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5FA545">
      <w:pPr>
        <w:jc w:val="center"/>
        <w:rPr>
          <w:rFonts w:hint="eastAsia" w:ascii="仿宋" w:hAnsi="仿宋" w:eastAsia="仿宋" w:cs="仿宋"/>
          <w:b/>
          <w:bCs/>
          <w:color w:val="000000"/>
          <w:sz w:val="44"/>
          <w:szCs w:val="44"/>
          <w:shd w:val="clear" w:color="auto" w:fill="FFFFFF"/>
        </w:rPr>
      </w:pPr>
    </w:p>
    <w:p w14:paraId="4854123F">
      <w:pPr>
        <w:jc w:val="center"/>
        <w:rPr>
          <w:rFonts w:hint="eastAsia" w:ascii="仿宋" w:hAnsi="仿宋" w:eastAsia="仿宋" w:cs="仿宋"/>
          <w:b/>
          <w:bCs/>
          <w:color w:val="000000"/>
          <w:sz w:val="44"/>
          <w:szCs w:val="44"/>
          <w:shd w:val="clear" w:color="auto" w:fill="FFFFFF"/>
        </w:rPr>
      </w:pPr>
    </w:p>
    <w:p w14:paraId="5C4CCDFB">
      <w:pPr>
        <w:jc w:val="center"/>
        <w:rPr>
          <w:rFonts w:hint="eastAsia" w:ascii="仿宋" w:hAnsi="仿宋" w:eastAsia="仿宋" w:cs="仿宋"/>
          <w:b/>
          <w:bCs/>
          <w:color w:val="000000"/>
          <w:sz w:val="44"/>
          <w:szCs w:val="44"/>
          <w:shd w:val="clear" w:color="auto" w:fill="FFFFFF"/>
        </w:rPr>
      </w:pPr>
    </w:p>
    <w:p w14:paraId="098700E3">
      <w:pPr>
        <w:jc w:val="center"/>
        <w:rPr>
          <w:rFonts w:hint="eastAsia" w:ascii="仿宋" w:hAnsi="仿宋" w:eastAsia="仿宋" w:cs="仿宋"/>
          <w:b/>
          <w:bCs/>
          <w:color w:val="000000"/>
          <w:sz w:val="44"/>
          <w:szCs w:val="44"/>
          <w:shd w:val="clear" w:color="auto" w:fill="FFFFFF"/>
        </w:rPr>
      </w:pPr>
    </w:p>
    <w:p w14:paraId="1B39AAC1">
      <w:pPr>
        <w:jc w:val="center"/>
        <w:rPr>
          <w:rFonts w:hint="eastAsia" w:ascii="仿宋" w:hAnsi="仿宋" w:eastAsia="仿宋" w:cs="仿宋"/>
          <w:b/>
          <w:bCs/>
          <w:color w:val="000000"/>
          <w:sz w:val="44"/>
          <w:szCs w:val="44"/>
          <w:shd w:val="clear" w:color="auto" w:fill="FFFFFF"/>
        </w:rPr>
      </w:pPr>
    </w:p>
    <w:p w14:paraId="0E5880FD">
      <w:pPr>
        <w:jc w:val="center"/>
        <w:rPr>
          <w:rFonts w:hint="eastAsia" w:ascii="仿宋" w:hAnsi="仿宋" w:eastAsia="仿宋" w:cs="仿宋"/>
          <w:b/>
          <w:bCs/>
          <w:color w:val="000000"/>
          <w:sz w:val="44"/>
          <w:szCs w:val="44"/>
          <w:shd w:val="clear" w:color="auto" w:fill="FFFFFF"/>
        </w:rPr>
      </w:pPr>
    </w:p>
    <w:p w14:paraId="74591956">
      <w:pPr>
        <w:jc w:val="center"/>
        <w:rPr>
          <w:rFonts w:hint="eastAsia" w:ascii="仿宋" w:hAnsi="仿宋" w:eastAsia="仿宋" w:cs="仿宋"/>
          <w:b/>
          <w:bCs/>
          <w:color w:val="000000"/>
          <w:sz w:val="44"/>
          <w:szCs w:val="44"/>
          <w:shd w:val="clear" w:color="auto" w:fill="FFFFFF"/>
        </w:rPr>
      </w:pPr>
    </w:p>
    <w:p w14:paraId="192DF79F">
      <w:pPr>
        <w:jc w:val="center"/>
        <w:rPr>
          <w:rFonts w:hint="eastAsia" w:ascii="仿宋" w:hAnsi="仿宋" w:eastAsia="仿宋" w:cs="仿宋"/>
          <w:b/>
          <w:bCs/>
          <w:color w:val="000000"/>
          <w:sz w:val="44"/>
          <w:szCs w:val="44"/>
          <w:shd w:val="clear" w:color="auto" w:fill="FFFFFF"/>
        </w:rPr>
      </w:pPr>
      <w:r>
        <w:rPr>
          <w:rFonts w:hint="eastAsia" w:ascii="仿宋" w:hAnsi="仿宋" w:eastAsia="仿宋" w:cs="仿宋"/>
          <w:b/>
          <w:bCs/>
          <w:color w:val="000000"/>
          <w:sz w:val="44"/>
          <w:szCs w:val="44"/>
          <w:shd w:val="clear" w:color="auto" w:fill="FFFFFF"/>
        </w:rPr>
        <w:t>广东省公共卫生医学中心</w:t>
      </w:r>
      <w:r>
        <w:rPr>
          <w:rFonts w:hint="eastAsia" w:ascii="仿宋" w:hAnsi="仿宋" w:eastAsia="仿宋" w:cs="仿宋"/>
          <w:b/>
          <w:bCs/>
          <w:color w:val="000000"/>
          <w:sz w:val="44"/>
          <w:szCs w:val="44"/>
          <w:shd w:val="clear" w:color="auto" w:fill="FFFFFF"/>
          <w:lang w:val="en-US" w:eastAsia="zh-CN"/>
        </w:rPr>
        <w:t>物业</w:t>
      </w:r>
      <w:bookmarkStart w:id="15" w:name="_GoBack"/>
      <w:bookmarkEnd w:id="15"/>
      <w:r>
        <w:rPr>
          <w:rFonts w:hint="eastAsia" w:ascii="仿宋" w:hAnsi="仿宋" w:eastAsia="仿宋" w:cs="仿宋"/>
          <w:b/>
          <w:bCs/>
          <w:color w:val="000000"/>
          <w:sz w:val="44"/>
          <w:szCs w:val="44"/>
          <w:shd w:val="clear" w:color="auto" w:fill="FFFFFF"/>
        </w:rPr>
        <w:t>服务项目市场调研资料</w:t>
      </w:r>
    </w:p>
    <w:p w14:paraId="13816083">
      <w:pPr>
        <w:jc w:val="center"/>
        <w:rPr>
          <w:rFonts w:hint="eastAsia" w:ascii="仿宋" w:hAnsi="仿宋" w:eastAsia="仿宋" w:cs="仿宋"/>
          <w:b/>
          <w:bCs/>
          <w:color w:val="000000"/>
          <w:sz w:val="44"/>
          <w:szCs w:val="44"/>
          <w:shd w:val="clear" w:color="auto" w:fill="FFFFFF"/>
        </w:rPr>
      </w:pPr>
    </w:p>
    <w:p w14:paraId="65603B95">
      <w:pPr>
        <w:jc w:val="center"/>
        <w:rPr>
          <w:rFonts w:hint="eastAsia" w:ascii="仿宋" w:hAnsi="仿宋" w:eastAsia="仿宋" w:cs="仿宋"/>
          <w:b/>
          <w:bCs/>
          <w:color w:val="000000"/>
          <w:sz w:val="44"/>
          <w:szCs w:val="44"/>
          <w:shd w:val="clear" w:color="auto" w:fill="FFFFFF"/>
        </w:rPr>
      </w:pPr>
    </w:p>
    <w:p w14:paraId="37DAB399">
      <w:pPr>
        <w:jc w:val="center"/>
        <w:rPr>
          <w:rFonts w:hint="eastAsia" w:ascii="仿宋" w:hAnsi="仿宋" w:eastAsia="仿宋" w:cs="仿宋"/>
          <w:b/>
          <w:bCs/>
          <w:color w:val="000000"/>
          <w:sz w:val="44"/>
          <w:szCs w:val="44"/>
          <w:shd w:val="clear" w:color="auto" w:fill="FFFFFF"/>
        </w:rPr>
      </w:pPr>
    </w:p>
    <w:p w14:paraId="5C28C0B5">
      <w:pPr>
        <w:jc w:val="center"/>
        <w:rPr>
          <w:rFonts w:hint="eastAsia" w:ascii="仿宋" w:hAnsi="仿宋" w:eastAsia="仿宋" w:cs="仿宋"/>
          <w:b/>
          <w:bCs/>
          <w:color w:val="000000"/>
          <w:sz w:val="44"/>
          <w:szCs w:val="44"/>
          <w:shd w:val="clear" w:color="auto" w:fill="FFFFFF"/>
        </w:rPr>
      </w:pPr>
    </w:p>
    <w:p w14:paraId="2275CE93">
      <w:pPr>
        <w:jc w:val="center"/>
        <w:rPr>
          <w:rFonts w:hint="eastAsia" w:ascii="仿宋" w:hAnsi="仿宋" w:eastAsia="仿宋" w:cs="仿宋"/>
          <w:b/>
          <w:bCs/>
          <w:color w:val="000000"/>
          <w:sz w:val="44"/>
          <w:szCs w:val="44"/>
          <w:shd w:val="clear" w:color="auto" w:fill="FFFFFF"/>
        </w:rPr>
      </w:pPr>
    </w:p>
    <w:p w14:paraId="1C82A9AF">
      <w:pPr>
        <w:jc w:val="center"/>
        <w:rPr>
          <w:rFonts w:hint="eastAsia" w:ascii="仿宋" w:hAnsi="仿宋" w:eastAsia="仿宋" w:cs="仿宋"/>
          <w:b/>
          <w:bCs/>
          <w:color w:val="000000"/>
          <w:sz w:val="44"/>
          <w:szCs w:val="44"/>
          <w:shd w:val="clear" w:color="auto" w:fill="FFFFFF"/>
        </w:rPr>
      </w:pPr>
    </w:p>
    <w:p w14:paraId="5BB44E9A">
      <w:pPr>
        <w:ind w:firstLine="1687" w:firstLineChars="600"/>
        <w:jc w:val="left"/>
        <w:rPr>
          <w:rFonts w:hint="eastAsia" w:ascii="仿宋" w:hAnsi="仿宋" w:eastAsia="仿宋" w:cs="仿宋"/>
          <w:b/>
          <w:bCs/>
          <w:color w:val="000000"/>
          <w:sz w:val="28"/>
          <w:szCs w:val="28"/>
          <w:shd w:val="clear" w:color="auto" w:fill="FFFFFF"/>
        </w:rPr>
      </w:pPr>
      <w:r>
        <w:rPr>
          <w:rFonts w:hint="eastAsia" w:ascii="仿宋" w:hAnsi="仿宋" w:eastAsia="仿宋" w:cs="仿宋"/>
          <w:b/>
          <w:bCs/>
          <w:color w:val="000000"/>
          <w:sz w:val="28"/>
          <w:szCs w:val="28"/>
          <w:shd w:val="clear" w:color="auto" w:fill="FFFFFF"/>
        </w:rPr>
        <w:t>供应商名称：</w:t>
      </w:r>
    </w:p>
    <w:p w14:paraId="2F385458">
      <w:pPr>
        <w:ind w:firstLine="1687" w:firstLineChars="600"/>
        <w:jc w:val="left"/>
        <w:rPr>
          <w:rFonts w:hint="eastAsia" w:ascii="仿宋" w:hAnsi="仿宋" w:eastAsia="仿宋" w:cs="仿宋"/>
          <w:b/>
          <w:bCs/>
          <w:color w:val="000000"/>
          <w:sz w:val="28"/>
          <w:szCs w:val="28"/>
          <w:shd w:val="clear" w:color="auto" w:fill="FFFFFF"/>
        </w:rPr>
      </w:pPr>
      <w:r>
        <w:rPr>
          <w:rFonts w:hint="eastAsia" w:ascii="仿宋" w:hAnsi="仿宋" w:eastAsia="仿宋" w:cs="仿宋"/>
          <w:b/>
          <w:bCs/>
          <w:color w:val="000000"/>
          <w:sz w:val="28"/>
          <w:szCs w:val="28"/>
          <w:shd w:val="clear" w:color="auto" w:fill="FFFFFF"/>
        </w:rPr>
        <w:t>联系人：</w:t>
      </w:r>
    </w:p>
    <w:p w14:paraId="1F088B1D">
      <w:pPr>
        <w:ind w:firstLine="1687" w:firstLineChars="600"/>
        <w:jc w:val="left"/>
        <w:rPr>
          <w:rFonts w:hint="eastAsia" w:ascii="仿宋" w:hAnsi="仿宋" w:eastAsia="仿宋" w:cs="仿宋"/>
          <w:b/>
          <w:bCs/>
          <w:color w:val="000000"/>
          <w:sz w:val="28"/>
          <w:szCs w:val="28"/>
          <w:shd w:val="clear" w:color="auto" w:fill="FFFFFF"/>
        </w:rPr>
      </w:pPr>
      <w:r>
        <w:rPr>
          <w:rFonts w:hint="eastAsia" w:ascii="仿宋" w:hAnsi="仿宋" w:eastAsia="仿宋" w:cs="仿宋"/>
          <w:b/>
          <w:bCs/>
          <w:color w:val="000000"/>
          <w:sz w:val="28"/>
          <w:szCs w:val="28"/>
          <w:shd w:val="clear" w:color="auto" w:fill="FFFFFF"/>
        </w:rPr>
        <w:t>联系方式：</w:t>
      </w:r>
    </w:p>
    <w:p w14:paraId="25CD9487">
      <w:pPr>
        <w:ind w:firstLine="1687" w:firstLineChars="600"/>
        <w:jc w:val="left"/>
        <w:rPr>
          <w:rFonts w:hint="eastAsia" w:ascii="仿宋" w:hAnsi="仿宋" w:eastAsia="仿宋" w:cs="仿宋"/>
          <w:b/>
          <w:bCs/>
          <w:color w:val="000000"/>
          <w:sz w:val="28"/>
          <w:szCs w:val="28"/>
          <w:shd w:val="clear" w:color="auto" w:fill="FFFFFF"/>
        </w:rPr>
      </w:pPr>
      <w:r>
        <w:rPr>
          <w:rFonts w:hint="eastAsia" w:ascii="仿宋" w:hAnsi="仿宋" w:eastAsia="仿宋" w:cs="仿宋"/>
          <w:b/>
          <w:bCs/>
          <w:color w:val="000000"/>
          <w:sz w:val="28"/>
          <w:szCs w:val="28"/>
          <w:shd w:val="clear" w:color="auto" w:fill="FFFFFF"/>
        </w:rPr>
        <w:t>填写日期：</w:t>
      </w:r>
    </w:p>
    <w:p w14:paraId="5AC7D356">
      <w:pPr>
        <w:rPr>
          <w:rFonts w:hint="eastAsia" w:ascii="仿宋" w:hAnsi="仿宋" w:eastAsia="仿宋" w:cs="仿宋"/>
          <w:b/>
          <w:bCs/>
          <w:color w:val="000000"/>
          <w:sz w:val="28"/>
          <w:szCs w:val="28"/>
          <w:shd w:val="clear" w:color="auto" w:fill="FFFFFF"/>
        </w:rPr>
      </w:pPr>
      <w:r>
        <w:rPr>
          <w:rFonts w:hint="eastAsia" w:ascii="仿宋" w:hAnsi="仿宋" w:eastAsia="仿宋" w:cs="仿宋"/>
          <w:b/>
          <w:bCs/>
          <w:color w:val="000000"/>
          <w:sz w:val="28"/>
          <w:szCs w:val="28"/>
          <w:shd w:val="clear" w:color="auto" w:fill="FFFFFF"/>
        </w:rPr>
        <w:br w:type="page"/>
      </w:r>
    </w:p>
    <w:p w14:paraId="3F037158">
      <w:pPr>
        <w:spacing w:line="360" w:lineRule="auto"/>
        <w:jc w:val="center"/>
        <w:rPr>
          <w:rFonts w:hint="eastAsia" w:ascii="仿宋" w:hAnsi="仿宋" w:eastAsia="仿宋" w:cs="仿宋"/>
          <w:b/>
          <w:bCs/>
          <w:sz w:val="32"/>
          <w:szCs w:val="32"/>
        </w:rPr>
      </w:pPr>
      <w:bookmarkStart w:id="0" w:name="_Toc28609"/>
      <w:bookmarkStart w:id="1" w:name="_Toc128474408"/>
      <w:r>
        <w:rPr>
          <w:rFonts w:hint="eastAsia" w:ascii="仿宋" w:hAnsi="仿宋" w:eastAsia="仿宋" w:cs="仿宋"/>
          <w:b/>
          <w:bCs/>
          <w:sz w:val="36"/>
          <w:szCs w:val="36"/>
        </w:rPr>
        <w:t>声 明</w:t>
      </w:r>
      <w:bookmarkEnd w:id="0"/>
      <w:bookmarkEnd w:id="1"/>
    </w:p>
    <w:p w14:paraId="0220146A">
      <w:pPr>
        <w:pStyle w:val="10"/>
        <w:spacing w:line="360" w:lineRule="auto"/>
        <w:rPr>
          <w:rFonts w:hint="eastAsia" w:ascii="仿宋" w:hAnsi="仿宋" w:eastAsia="仿宋" w:cs="仿宋"/>
        </w:rPr>
      </w:pPr>
    </w:p>
    <w:p w14:paraId="23BBD903">
      <w:pPr>
        <w:pStyle w:val="10"/>
        <w:spacing w:before="156" w:beforeLines="50" w:after="156" w:afterLines="50" w:line="360" w:lineRule="auto"/>
        <w:rPr>
          <w:rFonts w:hint="eastAsia" w:ascii="仿宋" w:hAnsi="仿宋" w:eastAsia="仿宋" w:cs="仿宋"/>
          <w:sz w:val="28"/>
          <w:szCs w:val="28"/>
        </w:rPr>
      </w:pPr>
      <w:r>
        <w:rPr>
          <w:rFonts w:hint="eastAsia" w:ascii="仿宋" w:hAnsi="仿宋" w:eastAsia="仿宋" w:cs="仿宋"/>
          <w:sz w:val="28"/>
          <w:szCs w:val="28"/>
        </w:rPr>
        <w:t>1.本次调研仅作为采购人编制采购需求的参考，参与本次调研并不代表取得订单。</w:t>
      </w:r>
    </w:p>
    <w:p w14:paraId="78810BE6">
      <w:pPr>
        <w:spacing w:before="156" w:beforeLines="50" w:after="156" w:afterLines="50" w:line="360" w:lineRule="auto"/>
        <w:rPr>
          <w:rFonts w:hint="eastAsia" w:ascii="仿宋" w:hAnsi="仿宋" w:eastAsia="仿宋" w:cs="仿宋"/>
          <w:sz w:val="28"/>
          <w:szCs w:val="28"/>
        </w:rPr>
      </w:pPr>
      <w:r>
        <w:rPr>
          <w:rFonts w:hint="eastAsia" w:ascii="仿宋" w:hAnsi="仿宋" w:eastAsia="仿宋" w:cs="仿宋"/>
          <w:sz w:val="28"/>
          <w:szCs w:val="28"/>
        </w:rPr>
        <w:t>2.本次调研的项目需求为本项目的初步需求，采购人可视调研情况进行调整。</w:t>
      </w:r>
    </w:p>
    <w:p w14:paraId="09B27629">
      <w:pPr>
        <w:pStyle w:val="10"/>
        <w:spacing w:before="156" w:beforeLines="50" w:after="156" w:afterLines="50" w:line="360" w:lineRule="auto"/>
        <w:rPr>
          <w:rFonts w:hint="eastAsia" w:ascii="仿宋" w:hAnsi="仿宋" w:eastAsia="仿宋" w:cs="仿宋"/>
          <w:sz w:val="28"/>
          <w:szCs w:val="28"/>
        </w:rPr>
      </w:pPr>
      <w:r>
        <w:rPr>
          <w:rFonts w:hint="eastAsia" w:ascii="仿宋" w:hAnsi="仿宋" w:eastAsia="仿宋" w:cs="仿宋"/>
          <w:sz w:val="28"/>
          <w:szCs w:val="28"/>
        </w:rPr>
        <w:t>3.本项目严禁各供应商进行恶意串通、恶意竞争或其它违规行为，一经查实，将上报采购人。</w:t>
      </w:r>
    </w:p>
    <w:p w14:paraId="1E6BC343">
      <w:pPr>
        <w:pStyle w:val="10"/>
        <w:spacing w:before="156" w:beforeLines="50" w:after="156" w:afterLines="50" w:line="360" w:lineRule="auto"/>
        <w:rPr>
          <w:rFonts w:hint="eastAsia" w:ascii="仿宋" w:hAnsi="仿宋" w:eastAsia="仿宋" w:cs="仿宋"/>
          <w:sz w:val="28"/>
          <w:szCs w:val="28"/>
        </w:rPr>
      </w:pPr>
      <w:r>
        <w:rPr>
          <w:rFonts w:hint="eastAsia" w:ascii="仿宋" w:hAnsi="仿宋" w:eastAsia="仿宋" w:cs="仿宋"/>
          <w:sz w:val="28"/>
          <w:szCs w:val="28"/>
        </w:rPr>
        <w:t>4.供应商需为本次调研提交的所有资料真实性负责。</w:t>
      </w:r>
    </w:p>
    <w:p w14:paraId="272E95F1">
      <w:pPr>
        <w:pStyle w:val="10"/>
        <w:spacing w:before="156" w:beforeLines="50" w:after="156" w:afterLines="50" w:line="360" w:lineRule="auto"/>
        <w:rPr>
          <w:rFonts w:hint="eastAsia" w:ascii="仿宋" w:hAnsi="仿宋" w:eastAsia="仿宋" w:cs="仿宋"/>
          <w:b/>
          <w:bCs/>
          <w:sz w:val="28"/>
          <w:szCs w:val="28"/>
        </w:rPr>
      </w:pPr>
      <w:r>
        <w:rPr>
          <w:rFonts w:hint="eastAsia" w:ascii="仿宋" w:hAnsi="仿宋" w:eastAsia="仿宋" w:cs="仿宋"/>
          <w:b/>
          <w:bCs/>
          <w:sz w:val="28"/>
          <w:szCs w:val="28"/>
        </w:rPr>
        <w:t>5.供应商提供的所有调研材料，均需加盖公章。</w:t>
      </w:r>
    </w:p>
    <w:p w14:paraId="413B05A8">
      <w:pPr>
        <w:jc w:val="left"/>
        <w:rPr>
          <w:rFonts w:hint="eastAsia" w:ascii="仿宋" w:hAnsi="仿宋" w:eastAsia="仿宋" w:cs="仿宋"/>
          <w:b/>
          <w:bCs/>
          <w:color w:val="000000"/>
          <w:sz w:val="28"/>
          <w:szCs w:val="28"/>
          <w:shd w:val="clear" w:color="auto" w:fill="FFFFFF"/>
        </w:rPr>
      </w:pPr>
    </w:p>
    <w:p w14:paraId="1054E656">
      <w:pPr>
        <w:jc w:val="left"/>
        <w:rPr>
          <w:rFonts w:hint="eastAsia" w:ascii="仿宋" w:hAnsi="仿宋" w:eastAsia="仿宋" w:cs="仿宋"/>
          <w:b/>
          <w:bCs/>
          <w:color w:val="000000"/>
          <w:sz w:val="28"/>
          <w:szCs w:val="28"/>
          <w:shd w:val="clear" w:color="auto" w:fill="FFFFFF"/>
        </w:rPr>
      </w:pPr>
    </w:p>
    <w:p w14:paraId="24151EBA">
      <w:pPr>
        <w:jc w:val="left"/>
        <w:rPr>
          <w:rFonts w:hint="eastAsia" w:ascii="仿宋" w:hAnsi="仿宋" w:eastAsia="仿宋" w:cs="仿宋"/>
          <w:b/>
          <w:bCs/>
          <w:color w:val="000000"/>
          <w:sz w:val="28"/>
          <w:szCs w:val="28"/>
          <w:shd w:val="clear" w:color="auto" w:fill="FFFFFF"/>
        </w:rPr>
      </w:pPr>
    </w:p>
    <w:p w14:paraId="594882DC">
      <w:pPr>
        <w:rPr>
          <w:rFonts w:hint="eastAsia" w:ascii="仿宋" w:hAnsi="仿宋" w:eastAsia="仿宋" w:cs="仿宋"/>
          <w:b/>
          <w:bCs/>
          <w:color w:val="000000"/>
          <w:sz w:val="40"/>
          <w:szCs w:val="40"/>
          <w:shd w:val="clear" w:color="auto" w:fill="FFFFFF"/>
        </w:rPr>
      </w:pPr>
      <w:r>
        <w:rPr>
          <w:rFonts w:hint="eastAsia" w:ascii="仿宋" w:hAnsi="仿宋" w:eastAsia="仿宋" w:cs="仿宋"/>
          <w:b/>
          <w:bCs/>
          <w:color w:val="000000"/>
          <w:sz w:val="40"/>
          <w:szCs w:val="40"/>
          <w:shd w:val="clear" w:color="auto" w:fill="FFFFFF"/>
        </w:rPr>
        <w:br w:type="page"/>
      </w:r>
    </w:p>
    <w:p w14:paraId="4DD12217">
      <w:pPr>
        <w:jc w:val="center"/>
        <w:rPr>
          <w:rFonts w:hint="eastAsia" w:ascii="仿宋" w:hAnsi="仿宋" w:eastAsia="仿宋" w:cs="仿宋"/>
          <w:b/>
          <w:bCs/>
          <w:color w:val="000000"/>
          <w:sz w:val="40"/>
          <w:szCs w:val="40"/>
          <w:shd w:val="clear" w:color="auto" w:fill="FFFFFF"/>
        </w:rPr>
      </w:pPr>
      <w:r>
        <w:rPr>
          <w:rFonts w:hint="eastAsia" w:ascii="仿宋" w:hAnsi="仿宋" w:eastAsia="仿宋" w:cs="仿宋"/>
          <w:b/>
          <w:bCs/>
          <w:color w:val="000000"/>
          <w:sz w:val="40"/>
          <w:szCs w:val="40"/>
          <w:shd w:val="clear" w:color="auto" w:fill="FFFFFF"/>
        </w:rPr>
        <w:t>调研资料目录清单</w:t>
      </w:r>
    </w:p>
    <w:sdt>
      <w:sdtPr>
        <w:rPr>
          <w:rFonts w:hint="eastAsia" w:ascii="仿宋" w:hAnsi="仿宋" w:eastAsia="仿宋" w:cs="仿宋"/>
        </w:rPr>
        <w:id w:val="147472962"/>
        <w15:color w:val="DBDBDB"/>
        <w:docPartObj>
          <w:docPartGallery w:val="Table of Contents"/>
          <w:docPartUnique/>
        </w:docPartObj>
      </w:sdtPr>
      <w:sdtEndPr>
        <w:rPr>
          <w:rFonts w:hint="eastAsia" w:ascii="仿宋" w:hAnsi="仿宋" w:eastAsia="仿宋" w:cs="仿宋"/>
          <w:sz w:val="28"/>
          <w:szCs w:val="28"/>
        </w:rPr>
      </w:sdtEndPr>
      <w:sdtContent>
        <w:p w14:paraId="6B15A2F8">
          <w:pPr>
            <w:jc w:val="center"/>
            <w:rPr>
              <w:rFonts w:hint="eastAsia" w:ascii="仿宋" w:hAnsi="仿宋" w:eastAsia="仿宋" w:cs="仿宋"/>
            </w:rPr>
          </w:pPr>
        </w:p>
        <w:p w14:paraId="381A0366">
          <w:pPr>
            <w:pStyle w:val="10"/>
            <w:tabs>
              <w:tab w:val="right" w:leader="dot" w:pos="8306"/>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TOC \o "1-1" \h \u </w:instrText>
          </w:r>
          <w:r>
            <w:rPr>
              <w:rFonts w:hint="eastAsia" w:ascii="仿宋" w:hAnsi="仿宋" w:eastAsia="仿宋" w:cs="仿宋"/>
              <w:sz w:val="28"/>
              <w:szCs w:val="28"/>
            </w:rPr>
            <w:fldChar w:fldCharType="separate"/>
          </w:r>
          <w:r>
            <w:fldChar w:fldCharType="begin"/>
          </w:r>
          <w:r>
            <w:instrText xml:space="preserve"> HYPERLINK \l "_Toc13743" </w:instrText>
          </w:r>
          <w:r>
            <w:fldChar w:fldCharType="separate"/>
          </w:r>
          <w:r>
            <w:rPr>
              <w:rFonts w:hint="eastAsia" w:ascii="仿宋" w:hAnsi="仿宋" w:eastAsia="仿宋" w:cs="仿宋"/>
              <w:bCs/>
              <w:sz w:val="28"/>
              <w:szCs w:val="28"/>
              <w:shd w:val="clear" w:color="auto" w:fill="FFFFFF"/>
            </w:rPr>
            <w:t>一、项目报价表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_Toc13743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59012AE8">
          <w:pPr>
            <w:pStyle w:val="10"/>
            <w:tabs>
              <w:tab w:val="right" w:leader="dot" w:pos="8306"/>
            </w:tabs>
            <w:rPr>
              <w:rFonts w:hint="eastAsia" w:ascii="仿宋" w:hAnsi="仿宋" w:eastAsia="仿宋" w:cs="仿宋"/>
              <w:sz w:val="28"/>
              <w:szCs w:val="28"/>
            </w:rPr>
          </w:pPr>
          <w:r>
            <w:fldChar w:fldCharType="begin"/>
          </w:r>
          <w:r>
            <w:instrText xml:space="preserve"> HYPERLINK \l "_Toc5793" </w:instrText>
          </w:r>
          <w:r>
            <w:fldChar w:fldCharType="separate"/>
          </w:r>
          <w:r>
            <w:rPr>
              <w:rFonts w:hint="eastAsia" w:ascii="仿宋" w:hAnsi="仿宋" w:eastAsia="仿宋" w:cs="仿宋"/>
              <w:bCs/>
              <w:sz w:val="28"/>
              <w:szCs w:val="28"/>
              <w:shd w:val="clear" w:color="auto" w:fill="FFFFFF"/>
            </w:rPr>
            <w:t>二、营业执照及本项目可能涉及到的相关证件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_Toc5793 \h </w:instrText>
          </w:r>
          <w:r>
            <w:rPr>
              <w:rFonts w:hint="eastAsia" w:ascii="仿宋" w:hAnsi="仿宋" w:eastAsia="仿宋" w:cs="仿宋"/>
              <w:sz w:val="28"/>
              <w:szCs w:val="28"/>
            </w:rPr>
            <w:fldChar w:fldCharType="separate"/>
          </w:r>
          <w:r>
            <w:rPr>
              <w:rFonts w:hint="eastAsia" w:ascii="仿宋" w:hAnsi="仿宋" w:eastAsia="仿宋" w:cs="仿宋"/>
              <w:sz w:val="28"/>
              <w:szCs w:val="28"/>
            </w:rPr>
            <w:t>2</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1CD7F1BB">
          <w:pPr>
            <w:pStyle w:val="10"/>
            <w:tabs>
              <w:tab w:val="right" w:leader="dot" w:pos="8306"/>
            </w:tabs>
            <w:rPr>
              <w:rFonts w:hint="eastAsia" w:ascii="仿宋" w:hAnsi="仿宋" w:eastAsia="仿宋" w:cs="仿宋"/>
              <w:sz w:val="28"/>
              <w:szCs w:val="28"/>
            </w:rPr>
          </w:pPr>
          <w:r>
            <w:fldChar w:fldCharType="begin"/>
          </w:r>
          <w:r>
            <w:instrText xml:space="preserve"> HYPERLINK \l "_Toc17574" </w:instrText>
          </w:r>
          <w:r>
            <w:fldChar w:fldCharType="separate"/>
          </w:r>
          <w:r>
            <w:rPr>
              <w:rFonts w:hint="eastAsia" w:ascii="仿宋" w:hAnsi="仿宋" w:eastAsia="仿宋" w:cs="仿宋"/>
              <w:bCs/>
              <w:sz w:val="28"/>
              <w:szCs w:val="28"/>
              <w:shd w:val="clear" w:color="auto" w:fill="FFFFFF"/>
            </w:rPr>
            <w:t>三、公司介绍</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_Toc17574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2361588B">
          <w:pPr>
            <w:pStyle w:val="10"/>
            <w:tabs>
              <w:tab w:val="right" w:leader="dot" w:pos="8306"/>
            </w:tabs>
            <w:rPr>
              <w:rFonts w:hint="eastAsia" w:ascii="仿宋" w:hAnsi="仿宋" w:eastAsia="仿宋" w:cs="仿宋"/>
              <w:sz w:val="28"/>
              <w:szCs w:val="28"/>
            </w:rPr>
          </w:pPr>
          <w:r>
            <w:fldChar w:fldCharType="begin"/>
          </w:r>
          <w:r>
            <w:instrText xml:space="preserve"> HYPERLINK \l "_Toc12284" </w:instrText>
          </w:r>
          <w:r>
            <w:fldChar w:fldCharType="separate"/>
          </w:r>
          <w:r>
            <w:rPr>
              <w:rFonts w:hint="eastAsia" w:ascii="仿宋" w:hAnsi="仿宋" w:eastAsia="仿宋" w:cs="仿宋"/>
              <w:sz w:val="28"/>
              <w:szCs w:val="28"/>
            </w:rPr>
            <w:t>四、需求响应及服务方案</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_Toc12284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688E9C84">
          <w:pPr>
            <w:pStyle w:val="10"/>
            <w:tabs>
              <w:tab w:val="right" w:leader="dot" w:pos="8306"/>
            </w:tabs>
            <w:rPr>
              <w:rFonts w:hint="eastAsia" w:ascii="仿宋" w:hAnsi="仿宋" w:eastAsia="仿宋" w:cs="仿宋"/>
              <w:sz w:val="28"/>
              <w:szCs w:val="28"/>
            </w:rPr>
          </w:pPr>
          <w:r>
            <w:fldChar w:fldCharType="begin"/>
          </w:r>
          <w:r>
            <w:instrText xml:space="preserve"> HYPERLINK \l "_Toc5628" </w:instrText>
          </w:r>
          <w:r>
            <w:fldChar w:fldCharType="separate"/>
          </w:r>
          <w:r>
            <w:rPr>
              <w:rFonts w:hint="eastAsia" w:ascii="仿宋" w:hAnsi="仿宋" w:eastAsia="仿宋" w:cs="仿宋"/>
              <w:sz w:val="28"/>
              <w:szCs w:val="28"/>
            </w:rPr>
            <w:t>五、近三年同类项目市场业绩</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_Toc5628 \h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421773DB">
          <w:pPr>
            <w:pStyle w:val="10"/>
            <w:tabs>
              <w:tab w:val="right" w:leader="dot" w:pos="8306"/>
            </w:tabs>
            <w:rPr>
              <w:rFonts w:hint="eastAsia" w:ascii="仿宋" w:hAnsi="仿宋" w:eastAsia="仿宋" w:cs="仿宋"/>
              <w:sz w:val="28"/>
              <w:szCs w:val="28"/>
            </w:rPr>
          </w:pPr>
          <w:r>
            <w:fldChar w:fldCharType="begin"/>
          </w:r>
          <w:r>
            <w:instrText xml:space="preserve"> HYPERLINK \l "_Toc4964" </w:instrText>
          </w:r>
          <w:r>
            <w:fldChar w:fldCharType="separate"/>
          </w:r>
          <w:r>
            <w:rPr>
              <w:rFonts w:hint="eastAsia" w:ascii="仿宋" w:hAnsi="仿宋" w:eastAsia="仿宋" w:cs="仿宋"/>
              <w:sz w:val="28"/>
              <w:szCs w:val="28"/>
            </w:rPr>
            <w:t>六、供应商参与采购需求调查的声明函</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_Toc4964 \h </w:instrText>
          </w:r>
          <w:r>
            <w:rPr>
              <w:rFonts w:hint="eastAsia" w:ascii="仿宋" w:hAnsi="仿宋" w:eastAsia="仿宋" w:cs="仿宋"/>
              <w:sz w:val="28"/>
              <w:szCs w:val="28"/>
            </w:rPr>
            <w:fldChar w:fldCharType="separate"/>
          </w:r>
          <w:r>
            <w:rPr>
              <w:rFonts w:hint="eastAsia" w:ascii="仿宋" w:hAnsi="仿宋" w:eastAsia="仿宋" w:cs="仿宋"/>
              <w:sz w:val="28"/>
              <w:szCs w:val="28"/>
            </w:rPr>
            <w:t>7</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18C474B9">
          <w:pPr>
            <w:pStyle w:val="10"/>
            <w:tabs>
              <w:tab w:val="right" w:leader="dot" w:pos="8306"/>
            </w:tabs>
            <w:rPr>
              <w:rFonts w:hint="eastAsia" w:ascii="仿宋" w:hAnsi="仿宋" w:eastAsia="仿宋" w:cs="仿宋"/>
              <w:sz w:val="28"/>
              <w:szCs w:val="28"/>
            </w:rPr>
          </w:pPr>
          <w:r>
            <w:fldChar w:fldCharType="begin"/>
          </w:r>
          <w:r>
            <w:instrText xml:space="preserve"> HYPERLINK \l "_Toc22183" </w:instrText>
          </w:r>
          <w:r>
            <w:fldChar w:fldCharType="separate"/>
          </w:r>
          <w:r>
            <w:rPr>
              <w:rFonts w:hint="eastAsia" w:ascii="仿宋" w:hAnsi="仿宋" w:eastAsia="仿宋" w:cs="仿宋"/>
              <w:bCs/>
              <w:sz w:val="28"/>
              <w:szCs w:val="28"/>
            </w:rPr>
            <w:t>七、法定代表人授权书</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_Toc22183 \h </w:instrText>
          </w:r>
          <w:r>
            <w:rPr>
              <w:rFonts w:hint="eastAsia" w:ascii="仿宋" w:hAnsi="仿宋" w:eastAsia="仿宋" w:cs="仿宋"/>
              <w:sz w:val="28"/>
              <w:szCs w:val="28"/>
            </w:rPr>
            <w:fldChar w:fldCharType="separate"/>
          </w:r>
          <w:r>
            <w:rPr>
              <w:rFonts w:hint="eastAsia" w:ascii="仿宋" w:hAnsi="仿宋" w:eastAsia="仿宋" w:cs="仿宋"/>
              <w:sz w:val="28"/>
              <w:szCs w:val="28"/>
            </w:rPr>
            <w:t>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43BEA0B8">
          <w:pPr>
            <w:pStyle w:val="10"/>
            <w:tabs>
              <w:tab w:val="right" w:leader="dot" w:pos="8306"/>
            </w:tabs>
            <w:rPr>
              <w:rFonts w:hint="eastAsia" w:ascii="仿宋" w:hAnsi="仿宋" w:eastAsia="仿宋" w:cs="仿宋"/>
              <w:sz w:val="28"/>
              <w:szCs w:val="28"/>
            </w:rPr>
          </w:pPr>
          <w:r>
            <w:fldChar w:fldCharType="begin"/>
          </w:r>
          <w:r>
            <w:instrText xml:space="preserve"> HYPERLINK \l "_Toc15706" </w:instrText>
          </w:r>
          <w:r>
            <w:fldChar w:fldCharType="separate"/>
          </w:r>
          <w:r>
            <w:rPr>
              <w:rFonts w:hint="eastAsia" w:ascii="仿宋" w:hAnsi="仿宋" w:eastAsia="仿宋" w:cs="仿宋"/>
              <w:bCs/>
              <w:sz w:val="28"/>
              <w:szCs w:val="28"/>
            </w:rPr>
            <w:t>八、中小企业承诺函</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_Toc15706 \h </w:instrText>
          </w:r>
          <w:r>
            <w:rPr>
              <w:rFonts w:hint="eastAsia" w:ascii="仿宋" w:hAnsi="仿宋" w:eastAsia="仿宋" w:cs="仿宋"/>
              <w:sz w:val="28"/>
              <w:szCs w:val="28"/>
            </w:rPr>
            <w:fldChar w:fldCharType="separate"/>
          </w:r>
          <w:r>
            <w:rPr>
              <w:rFonts w:hint="eastAsia" w:ascii="仿宋" w:hAnsi="仿宋" w:eastAsia="仿宋" w:cs="仿宋"/>
              <w:sz w:val="28"/>
              <w:szCs w:val="28"/>
            </w:rPr>
            <w:t>9</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03287F93">
          <w:pPr>
            <w:pStyle w:val="10"/>
            <w:tabs>
              <w:tab w:val="right" w:leader="dot" w:pos="8306"/>
            </w:tabs>
          </w:pPr>
          <w:r>
            <w:fldChar w:fldCharType="begin"/>
          </w:r>
          <w:r>
            <w:instrText xml:space="preserve"> HYPERLINK \l "_Toc3836" </w:instrText>
          </w:r>
          <w:r>
            <w:fldChar w:fldCharType="separate"/>
          </w:r>
          <w:r>
            <w:rPr>
              <w:rFonts w:hint="eastAsia" w:ascii="仿宋" w:hAnsi="仿宋" w:eastAsia="仿宋" w:cs="仿宋"/>
              <w:bCs/>
              <w:sz w:val="28"/>
              <w:szCs w:val="28"/>
              <w:shd w:val="clear" w:color="auto" w:fill="FFFFFF"/>
            </w:rPr>
            <w:t>九、调研意见、建议反馈表</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_Toc3836 \h </w:instrText>
          </w:r>
          <w:r>
            <w:rPr>
              <w:rFonts w:hint="eastAsia" w:ascii="仿宋" w:hAnsi="仿宋" w:eastAsia="仿宋" w:cs="仿宋"/>
              <w:sz w:val="28"/>
              <w:szCs w:val="28"/>
            </w:rPr>
            <w:fldChar w:fldCharType="separate"/>
          </w:r>
          <w:r>
            <w:rPr>
              <w:rFonts w:hint="eastAsia" w:ascii="仿宋" w:hAnsi="仿宋" w:eastAsia="仿宋" w:cs="仿宋"/>
              <w:sz w:val="28"/>
              <w:szCs w:val="28"/>
            </w:rPr>
            <w:t>10</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43B2DDE1">
          <w:pPr>
            <w:rPr>
              <w:rFonts w:hint="eastAsia" w:ascii="仿宋" w:hAnsi="仿宋" w:eastAsia="仿宋" w:cs="仿宋"/>
              <w:sz w:val="28"/>
              <w:szCs w:val="28"/>
            </w:rPr>
          </w:pPr>
          <w:r>
            <w:rPr>
              <w:rFonts w:hint="eastAsia" w:ascii="仿宋" w:hAnsi="仿宋" w:eastAsia="仿宋" w:cs="仿宋"/>
              <w:szCs w:val="28"/>
            </w:rPr>
            <w:fldChar w:fldCharType="end"/>
          </w:r>
        </w:p>
      </w:sdtContent>
    </w:sdt>
    <w:p w14:paraId="3FF6D26A">
      <w:pPr>
        <w:jc w:val="center"/>
        <w:outlineLvl w:val="0"/>
        <w:rPr>
          <w:rFonts w:hint="eastAsia" w:ascii="仿宋" w:hAnsi="仿宋" w:eastAsia="仿宋" w:cs="仿宋"/>
          <w:b/>
          <w:bCs/>
          <w:color w:val="000000"/>
          <w:sz w:val="40"/>
          <w:szCs w:val="40"/>
          <w:shd w:val="clear" w:color="auto" w:fill="FFFFFF"/>
        </w:rPr>
        <w:sectPr>
          <w:pgSz w:w="11906" w:h="16838"/>
          <w:pgMar w:top="1440" w:right="1800" w:bottom="1440" w:left="1800" w:header="851" w:footer="992" w:gutter="0"/>
          <w:cols w:space="425" w:num="1"/>
          <w:docGrid w:type="lines" w:linePitch="312" w:charSpace="0"/>
        </w:sectPr>
      </w:pPr>
    </w:p>
    <w:p w14:paraId="7AF2F689">
      <w:pPr>
        <w:numPr>
          <w:ilvl w:val="0"/>
          <w:numId w:val="2"/>
        </w:numPr>
        <w:jc w:val="left"/>
        <w:outlineLvl w:val="0"/>
        <w:rPr>
          <w:rFonts w:hint="eastAsia" w:ascii="仿宋" w:hAnsi="仿宋" w:eastAsia="仿宋" w:cs="仿宋"/>
          <w:b/>
          <w:bCs/>
          <w:color w:val="000000"/>
          <w:sz w:val="32"/>
          <w:szCs w:val="32"/>
          <w:shd w:val="clear" w:color="auto" w:fill="FFFFFF"/>
        </w:rPr>
      </w:pPr>
      <w:bookmarkStart w:id="2" w:name="_Toc13743"/>
      <w:r>
        <w:rPr>
          <w:rFonts w:hint="eastAsia" w:ascii="仿宋" w:hAnsi="仿宋" w:eastAsia="仿宋" w:cs="仿宋"/>
          <w:b/>
          <w:bCs/>
          <w:color w:val="000000"/>
          <w:sz w:val="32"/>
          <w:szCs w:val="32"/>
          <w:shd w:val="clear" w:color="auto" w:fill="FFFFFF"/>
        </w:rPr>
        <w:t>项目报价表</w:t>
      </w:r>
      <w:bookmarkEnd w:id="2"/>
    </w:p>
    <w:tbl>
      <w:tblPr>
        <w:tblStyle w:val="11"/>
        <w:tblW w:w="866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96"/>
        <w:gridCol w:w="1295"/>
        <w:gridCol w:w="1677"/>
        <w:gridCol w:w="1599"/>
        <w:gridCol w:w="1599"/>
        <w:gridCol w:w="1599"/>
      </w:tblGrid>
      <w:tr w14:paraId="46CFE5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6" w:type="dxa"/>
            <w:vAlign w:val="center"/>
          </w:tcPr>
          <w:p w14:paraId="55E8D14A">
            <w:pPr>
              <w:pStyle w:val="22"/>
              <w:jc w:val="center"/>
              <w:rPr>
                <w:rFonts w:hint="default"/>
              </w:rPr>
            </w:pPr>
            <w:r>
              <w:t>品目号</w:t>
            </w:r>
          </w:p>
        </w:tc>
        <w:tc>
          <w:tcPr>
            <w:tcW w:w="1295" w:type="dxa"/>
            <w:vAlign w:val="center"/>
          </w:tcPr>
          <w:p w14:paraId="5FB1F6E5">
            <w:pPr>
              <w:pStyle w:val="22"/>
              <w:jc w:val="center"/>
              <w:rPr>
                <w:rFonts w:hint="default"/>
              </w:rPr>
            </w:pPr>
            <w:r>
              <w:t>品目名称</w:t>
            </w:r>
          </w:p>
        </w:tc>
        <w:tc>
          <w:tcPr>
            <w:tcW w:w="1677" w:type="dxa"/>
            <w:vAlign w:val="center"/>
          </w:tcPr>
          <w:p w14:paraId="4959A86D">
            <w:pPr>
              <w:pStyle w:val="22"/>
              <w:jc w:val="center"/>
              <w:rPr>
                <w:rFonts w:hint="default"/>
              </w:rPr>
            </w:pPr>
            <w:r>
              <w:t>采购内容</w:t>
            </w:r>
          </w:p>
        </w:tc>
        <w:tc>
          <w:tcPr>
            <w:tcW w:w="1599" w:type="dxa"/>
            <w:vAlign w:val="center"/>
          </w:tcPr>
          <w:p w14:paraId="0F9F3365">
            <w:pPr>
              <w:pStyle w:val="22"/>
              <w:jc w:val="center"/>
              <w:rPr>
                <w:rFonts w:hint="default"/>
              </w:rPr>
            </w:pPr>
            <w:r>
              <w:t>数量（单位）</w:t>
            </w:r>
          </w:p>
        </w:tc>
        <w:tc>
          <w:tcPr>
            <w:tcW w:w="1599" w:type="dxa"/>
            <w:vAlign w:val="center"/>
          </w:tcPr>
          <w:p w14:paraId="69835C57">
            <w:pPr>
              <w:pStyle w:val="22"/>
              <w:jc w:val="center"/>
              <w:rPr>
                <w:rFonts w:hint="default"/>
              </w:rPr>
            </w:pPr>
            <w:r>
              <w:t>报价</w:t>
            </w:r>
          </w:p>
        </w:tc>
        <w:tc>
          <w:tcPr>
            <w:tcW w:w="1599" w:type="dxa"/>
            <w:vAlign w:val="center"/>
          </w:tcPr>
          <w:p w14:paraId="6F7A6DB7">
            <w:pPr>
              <w:pStyle w:val="22"/>
              <w:jc w:val="center"/>
              <w:rPr>
                <w:rFonts w:hint="default"/>
              </w:rPr>
            </w:pPr>
            <w:r>
              <w:t>报价要求</w:t>
            </w:r>
          </w:p>
        </w:tc>
      </w:tr>
      <w:tr w14:paraId="15D78A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57" w:hRule="atLeast"/>
        </w:trPr>
        <w:tc>
          <w:tcPr>
            <w:tcW w:w="896" w:type="dxa"/>
            <w:vAlign w:val="center"/>
          </w:tcPr>
          <w:p w14:paraId="30B1335C">
            <w:pPr>
              <w:pStyle w:val="22"/>
              <w:jc w:val="center"/>
              <w:rPr>
                <w:rFonts w:hint="default"/>
              </w:rPr>
            </w:pPr>
            <w:r>
              <w:t>1-1</w:t>
            </w:r>
          </w:p>
        </w:tc>
        <w:tc>
          <w:tcPr>
            <w:tcW w:w="1295" w:type="dxa"/>
            <w:vAlign w:val="center"/>
          </w:tcPr>
          <w:p w14:paraId="190C2A7D">
            <w:pPr>
              <w:pStyle w:val="22"/>
              <w:jc w:val="center"/>
              <w:rPr>
                <w:rFonts w:hint="default"/>
              </w:rPr>
            </w:pPr>
            <w:r>
              <w:t>物业管理</w:t>
            </w:r>
          </w:p>
        </w:tc>
        <w:tc>
          <w:tcPr>
            <w:tcW w:w="1677" w:type="dxa"/>
            <w:vAlign w:val="center"/>
          </w:tcPr>
          <w:p w14:paraId="02C6BDA1">
            <w:pPr>
              <w:pStyle w:val="22"/>
              <w:jc w:val="center"/>
              <w:rPr>
                <w:rFonts w:hint="default"/>
              </w:rPr>
            </w:pPr>
            <w:r>
              <w:t>物业服务</w:t>
            </w:r>
          </w:p>
        </w:tc>
        <w:tc>
          <w:tcPr>
            <w:tcW w:w="1599" w:type="dxa"/>
            <w:vAlign w:val="center"/>
          </w:tcPr>
          <w:p w14:paraId="1D657027">
            <w:pPr>
              <w:pStyle w:val="22"/>
              <w:jc w:val="center"/>
              <w:rPr>
                <w:rFonts w:hint="default"/>
              </w:rPr>
            </w:pPr>
            <w:r>
              <w:t>1（项）</w:t>
            </w:r>
          </w:p>
        </w:tc>
        <w:tc>
          <w:tcPr>
            <w:tcW w:w="1599" w:type="dxa"/>
            <w:vAlign w:val="center"/>
          </w:tcPr>
          <w:p w14:paraId="578C5785">
            <w:pPr>
              <w:pStyle w:val="22"/>
              <w:jc w:val="center"/>
              <w:rPr>
                <w:rFonts w:hint="default"/>
              </w:rPr>
            </w:pPr>
          </w:p>
        </w:tc>
        <w:tc>
          <w:tcPr>
            <w:tcW w:w="1599" w:type="dxa"/>
            <w:vAlign w:val="center"/>
          </w:tcPr>
          <w:p w14:paraId="3E066182">
            <w:pPr>
              <w:pStyle w:val="22"/>
              <w:jc w:val="center"/>
              <w:rPr>
                <w:rFonts w:hint="default"/>
              </w:rPr>
            </w:pPr>
            <w:r>
              <w:rPr>
                <w:sz w:val="21"/>
              </w:rPr>
              <w:t>按照总金额报价，针对物业服务的投标（报价）总金额是固定价且是唯一</w:t>
            </w:r>
          </w:p>
        </w:tc>
      </w:tr>
      <w:tr w14:paraId="0CA521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82" w:hRule="atLeast"/>
        </w:trPr>
        <w:tc>
          <w:tcPr>
            <w:tcW w:w="896" w:type="dxa"/>
            <w:vAlign w:val="center"/>
          </w:tcPr>
          <w:p w14:paraId="08D7D5B0">
            <w:pPr>
              <w:pStyle w:val="22"/>
              <w:jc w:val="center"/>
              <w:rPr>
                <w:rFonts w:hint="default"/>
              </w:rPr>
            </w:pPr>
            <w:r>
              <w:t>1-2</w:t>
            </w:r>
          </w:p>
        </w:tc>
        <w:tc>
          <w:tcPr>
            <w:tcW w:w="1295" w:type="dxa"/>
            <w:vAlign w:val="center"/>
          </w:tcPr>
          <w:p w14:paraId="5B2D86EB">
            <w:pPr>
              <w:pStyle w:val="22"/>
              <w:jc w:val="center"/>
              <w:rPr>
                <w:rFonts w:hint="default"/>
              </w:rPr>
            </w:pPr>
            <w:r>
              <w:t>餐饮服务</w:t>
            </w:r>
          </w:p>
        </w:tc>
        <w:tc>
          <w:tcPr>
            <w:tcW w:w="1677" w:type="dxa"/>
            <w:vAlign w:val="center"/>
          </w:tcPr>
          <w:p w14:paraId="7C9DD83C">
            <w:pPr>
              <w:pStyle w:val="22"/>
              <w:jc w:val="center"/>
              <w:rPr>
                <w:rFonts w:hint="default"/>
              </w:rPr>
            </w:pPr>
            <w:r>
              <w:t>食堂服务</w:t>
            </w:r>
          </w:p>
        </w:tc>
        <w:tc>
          <w:tcPr>
            <w:tcW w:w="1599" w:type="dxa"/>
            <w:vAlign w:val="center"/>
          </w:tcPr>
          <w:p w14:paraId="4E7D6118">
            <w:pPr>
              <w:pStyle w:val="22"/>
              <w:jc w:val="center"/>
              <w:rPr>
                <w:rFonts w:hint="default"/>
              </w:rPr>
            </w:pPr>
            <w:r>
              <w:t>1（项）</w:t>
            </w:r>
          </w:p>
        </w:tc>
        <w:tc>
          <w:tcPr>
            <w:tcW w:w="1599" w:type="dxa"/>
            <w:vAlign w:val="center"/>
          </w:tcPr>
          <w:p w14:paraId="3B02B3C1">
            <w:pPr>
              <w:pStyle w:val="22"/>
              <w:jc w:val="center"/>
              <w:rPr>
                <w:rFonts w:hint="default"/>
              </w:rPr>
            </w:pPr>
          </w:p>
        </w:tc>
        <w:tc>
          <w:tcPr>
            <w:tcW w:w="1599" w:type="dxa"/>
            <w:vAlign w:val="center"/>
          </w:tcPr>
          <w:p w14:paraId="71B6CB60">
            <w:pPr>
              <w:pStyle w:val="22"/>
              <w:jc w:val="center"/>
              <w:rPr>
                <w:rFonts w:hint="default"/>
              </w:rPr>
            </w:pPr>
            <w:r>
              <w:rPr>
                <w:sz w:val="21"/>
              </w:rPr>
              <w:t>按照总金额报价，针对食堂服务的投标（报价）总金额是固定价且是唯一</w:t>
            </w:r>
          </w:p>
        </w:tc>
      </w:tr>
    </w:tbl>
    <w:p w14:paraId="35F0ECD3">
      <w:pPr>
        <w:pStyle w:val="3"/>
      </w:pPr>
    </w:p>
    <w:p w14:paraId="76BA27FA">
      <w:pPr>
        <w:pStyle w:val="10"/>
        <w:widowControl/>
        <w:ind w:firstLine="396" w:firstLineChars="200"/>
        <w:rPr>
          <w:rFonts w:hint="eastAsia" w:ascii="仿宋" w:hAnsi="仿宋" w:eastAsia="仿宋" w:cs="仿宋"/>
          <w:color w:val="000000"/>
          <w:spacing w:val="-11"/>
          <w:sz w:val="22"/>
          <w:szCs w:val="22"/>
        </w:rPr>
      </w:pPr>
      <w:r>
        <w:rPr>
          <w:rFonts w:hint="eastAsia" w:ascii="仿宋" w:hAnsi="仿宋" w:eastAsia="仿宋" w:cs="仿宋"/>
          <w:color w:val="000000"/>
          <w:spacing w:val="-11"/>
          <w:sz w:val="22"/>
          <w:szCs w:val="22"/>
        </w:rPr>
        <w:t>注：</w:t>
      </w:r>
    </w:p>
    <w:p w14:paraId="5E9C8D0B">
      <w:pPr>
        <w:pStyle w:val="10"/>
        <w:widowControl/>
        <w:numPr>
          <w:ilvl w:val="0"/>
          <w:numId w:val="3"/>
        </w:numPr>
        <w:ind w:firstLine="396" w:firstLineChars="200"/>
        <w:rPr>
          <w:rFonts w:hint="eastAsia" w:ascii="仿宋" w:hAnsi="仿宋" w:eastAsia="仿宋" w:cs="仿宋"/>
          <w:color w:val="000000"/>
          <w:spacing w:val="-11"/>
          <w:sz w:val="22"/>
          <w:szCs w:val="22"/>
        </w:rPr>
      </w:pPr>
      <w:r>
        <w:rPr>
          <w:rFonts w:hint="eastAsia" w:ascii="仿宋" w:hAnsi="仿宋" w:eastAsia="仿宋" w:cs="仿宋"/>
          <w:color w:val="000000"/>
          <w:spacing w:val="-11"/>
          <w:sz w:val="22"/>
          <w:szCs w:val="22"/>
        </w:rPr>
        <w:t>本项目中的物业服务按照总金额报价，针对物业服务的投标（报价）总金额是固定价且是唯一的。</w:t>
      </w:r>
    </w:p>
    <w:p w14:paraId="36DBB623">
      <w:pPr>
        <w:pStyle w:val="10"/>
        <w:widowControl/>
        <w:numPr>
          <w:ilvl w:val="0"/>
          <w:numId w:val="3"/>
        </w:numPr>
        <w:ind w:firstLine="396" w:firstLineChars="200"/>
        <w:rPr>
          <w:rFonts w:ascii="仿宋" w:hAnsi="仿宋" w:eastAsia="仿宋" w:cs="仿宋"/>
          <w:color w:val="000000"/>
          <w:spacing w:val="-11"/>
          <w:sz w:val="22"/>
          <w:szCs w:val="22"/>
        </w:rPr>
      </w:pPr>
      <w:r>
        <w:rPr>
          <w:rFonts w:hint="eastAsia" w:ascii="仿宋" w:hAnsi="仿宋" w:eastAsia="仿宋" w:cs="仿宋"/>
          <w:color w:val="000000"/>
          <w:spacing w:val="-11"/>
          <w:sz w:val="22"/>
          <w:szCs w:val="22"/>
        </w:rPr>
        <w:t>本项目中的食堂服务按照总金额报价，针对食堂服务的投标（报价）总金额是固定价且是唯一的。</w:t>
      </w:r>
    </w:p>
    <w:p w14:paraId="589526E9">
      <w:pPr>
        <w:rPr>
          <w:rFonts w:hint="eastAsia"/>
        </w:rPr>
      </w:pPr>
      <w:r>
        <w:rPr>
          <w:rFonts w:hint="eastAsia"/>
        </w:rPr>
        <w:t xml:space="preserve">    </w:t>
      </w:r>
      <w:r>
        <w:rPr>
          <w:rFonts w:hint="eastAsia" w:ascii="仿宋" w:hAnsi="仿宋" w:eastAsia="仿宋" w:cs="仿宋"/>
          <w:color w:val="000000"/>
          <w:spacing w:val="-11"/>
          <w:sz w:val="22"/>
          <w:szCs w:val="22"/>
        </w:rPr>
        <w:t>3.</w:t>
      </w:r>
      <w:r>
        <w:rPr>
          <w:rFonts w:ascii="仿宋" w:hAnsi="仿宋" w:eastAsia="仿宋" w:cs="仿宋"/>
          <w:color w:val="000000"/>
          <w:spacing w:val="-11"/>
          <w:sz w:val="22"/>
          <w:szCs w:val="22"/>
        </w:rPr>
        <w:t>本项目采用固定总价报价方式，投标人应充分考虑服务期内所有风险因素，总价一经成交不予调整。投标人须在报价文件中详细列明</w:t>
      </w:r>
      <w:r>
        <w:rPr>
          <w:rFonts w:ascii="仿宋" w:hAnsi="仿宋" w:eastAsia="仿宋" w:cs="仿宋"/>
          <w:b w:val="0"/>
          <w:bCs w:val="0"/>
          <w:color w:val="000000"/>
          <w:spacing w:val="-11"/>
          <w:sz w:val="22"/>
          <w:szCs w:val="22"/>
        </w:rPr>
        <w:t>各岗位人员配置数量</w:t>
      </w:r>
      <w:r>
        <w:rPr>
          <w:rFonts w:ascii="仿宋" w:hAnsi="仿宋" w:eastAsia="仿宋" w:cs="仿宋"/>
          <w:color w:val="000000"/>
          <w:spacing w:val="-11"/>
          <w:sz w:val="22"/>
          <w:szCs w:val="22"/>
        </w:rPr>
        <w:t>及</w:t>
      </w:r>
      <w:r>
        <w:rPr>
          <w:rFonts w:ascii="仿宋" w:hAnsi="仿宋" w:eastAsia="仿宋" w:cs="仿宋"/>
          <w:b w:val="0"/>
          <w:bCs w:val="0"/>
          <w:color w:val="000000"/>
          <w:spacing w:val="-11"/>
          <w:sz w:val="22"/>
          <w:szCs w:val="22"/>
        </w:rPr>
        <w:t>对应的人员费用单价构成</w:t>
      </w:r>
      <w:r>
        <w:rPr>
          <w:rFonts w:ascii="仿宋" w:hAnsi="仿宋" w:eastAsia="仿宋" w:cs="仿宋"/>
          <w:color w:val="000000"/>
          <w:spacing w:val="-11"/>
          <w:sz w:val="22"/>
          <w:szCs w:val="22"/>
        </w:rPr>
        <w:t>（含工资、社保、福利等），该单价将作为后续服务监管和费用核算的依据。</w:t>
      </w:r>
    </w:p>
    <w:p w14:paraId="25E74012">
      <w:pPr>
        <w:pStyle w:val="3"/>
        <w:jc w:val="right"/>
        <w:rPr>
          <w:rFonts w:hint="eastAsia" w:ascii="仿宋" w:hAnsi="仿宋" w:eastAsia="仿宋" w:cs="仿宋"/>
          <w:sz w:val="28"/>
          <w:szCs w:val="28"/>
        </w:rPr>
      </w:pPr>
    </w:p>
    <w:p w14:paraId="3391C6D6">
      <w:pPr>
        <w:pStyle w:val="3"/>
        <w:wordWrap w:val="0"/>
        <w:jc w:val="right"/>
        <w:rPr>
          <w:rFonts w:hint="eastAsia" w:ascii="仿宋" w:hAnsi="仿宋" w:eastAsia="仿宋" w:cs="仿宋"/>
          <w:sz w:val="28"/>
          <w:szCs w:val="28"/>
        </w:rPr>
      </w:pPr>
    </w:p>
    <w:p w14:paraId="7A85C07A">
      <w:pPr>
        <w:pStyle w:val="3"/>
        <w:wordWrap w:val="0"/>
        <w:jc w:val="right"/>
        <w:rPr>
          <w:rFonts w:hint="eastAsia" w:ascii="仿宋" w:hAnsi="仿宋" w:eastAsia="仿宋" w:cs="仿宋"/>
          <w:sz w:val="28"/>
          <w:szCs w:val="28"/>
        </w:rPr>
      </w:pPr>
    </w:p>
    <w:p w14:paraId="7836061F">
      <w:pPr>
        <w:pStyle w:val="3"/>
        <w:wordWrap w:val="0"/>
        <w:jc w:val="right"/>
        <w:rPr>
          <w:rFonts w:hint="eastAsia" w:ascii="仿宋" w:hAnsi="仿宋" w:eastAsia="仿宋" w:cs="仿宋"/>
          <w:sz w:val="28"/>
          <w:szCs w:val="28"/>
        </w:rPr>
      </w:pPr>
      <w:r>
        <w:rPr>
          <w:rFonts w:hint="eastAsia" w:ascii="仿宋" w:hAnsi="仿宋" w:eastAsia="仿宋" w:cs="仿宋"/>
          <w:sz w:val="28"/>
          <w:szCs w:val="28"/>
        </w:rPr>
        <w:t xml:space="preserve">供应商（加盖公章） ：             </w:t>
      </w:r>
    </w:p>
    <w:p w14:paraId="4B95D291">
      <w:pPr>
        <w:pStyle w:val="3"/>
        <w:wordWrap w:val="0"/>
        <w:jc w:val="right"/>
        <w:rPr>
          <w:rFonts w:hint="eastAsia" w:ascii="仿宋" w:hAnsi="仿宋" w:eastAsia="仿宋" w:cs="仿宋"/>
        </w:rPr>
      </w:pPr>
      <w:r>
        <w:rPr>
          <w:rFonts w:hint="eastAsia" w:ascii="仿宋" w:hAnsi="仿宋" w:eastAsia="仿宋" w:cs="仿宋"/>
          <w:sz w:val="28"/>
          <w:szCs w:val="28"/>
        </w:rPr>
        <w:t xml:space="preserve">日期：             </w:t>
      </w:r>
    </w:p>
    <w:p w14:paraId="4DBBCF87">
      <w:pPr>
        <w:rPr>
          <w:rFonts w:hint="eastAsia" w:ascii="仿宋" w:hAnsi="仿宋" w:eastAsia="仿宋" w:cs="仿宋"/>
          <w:b/>
          <w:bCs/>
          <w:color w:val="000000"/>
          <w:sz w:val="32"/>
          <w:szCs w:val="32"/>
          <w:shd w:val="clear" w:color="auto" w:fill="FFFFFF"/>
        </w:rPr>
      </w:pPr>
      <w:r>
        <w:rPr>
          <w:rFonts w:hint="eastAsia" w:ascii="仿宋" w:hAnsi="仿宋" w:eastAsia="仿宋" w:cs="仿宋"/>
          <w:b/>
          <w:bCs/>
          <w:color w:val="000000"/>
          <w:sz w:val="32"/>
          <w:szCs w:val="32"/>
          <w:shd w:val="clear" w:color="auto" w:fill="FFFFFF"/>
        </w:rPr>
        <w:br w:type="page"/>
      </w:r>
    </w:p>
    <w:p w14:paraId="3915597E">
      <w:pPr>
        <w:numPr>
          <w:ilvl w:val="0"/>
          <w:numId w:val="2"/>
        </w:numPr>
        <w:jc w:val="left"/>
        <w:outlineLvl w:val="0"/>
        <w:rPr>
          <w:rFonts w:hint="eastAsia" w:ascii="仿宋" w:hAnsi="仿宋" w:eastAsia="仿宋" w:cs="仿宋"/>
          <w:b/>
          <w:bCs/>
          <w:color w:val="000000"/>
          <w:sz w:val="32"/>
          <w:szCs w:val="32"/>
          <w:shd w:val="clear" w:color="auto" w:fill="FFFFFF"/>
        </w:rPr>
      </w:pPr>
      <w:bookmarkStart w:id="3" w:name="_Toc5793"/>
      <w:r>
        <w:rPr>
          <w:rFonts w:hint="eastAsia" w:ascii="仿宋" w:hAnsi="仿宋" w:eastAsia="仿宋" w:cs="仿宋"/>
          <w:b/>
          <w:bCs/>
          <w:color w:val="000000"/>
          <w:sz w:val="32"/>
          <w:szCs w:val="32"/>
          <w:shd w:val="clear" w:color="auto" w:fill="FFFFFF"/>
        </w:rPr>
        <w:t>营业执照及本项目可能涉及到的相关证件</w:t>
      </w:r>
      <w:bookmarkEnd w:id="3"/>
    </w:p>
    <w:p w14:paraId="0316FC63">
      <w:pPr>
        <w:pStyle w:val="10"/>
        <w:numPr>
          <w:ilvl w:val="0"/>
          <w:numId w:val="4"/>
        </w:numPr>
        <w:spacing w:line="360" w:lineRule="auto"/>
      </w:pPr>
      <w:r>
        <w:rPr>
          <w:rFonts w:hint="eastAsia" w:ascii="仿宋" w:hAnsi="仿宋" w:eastAsia="仿宋" w:cs="仿宋"/>
          <w:snapToGrid w:val="0"/>
          <w:color w:val="000000"/>
          <w:spacing w:val="-11"/>
          <w:sz w:val="28"/>
          <w:szCs w:val="28"/>
        </w:rPr>
        <w:t>营业执照复印件（加盖供应商单位公章）</w:t>
      </w:r>
    </w:p>
    <w:p w14:paraId="23DD0BA1">
      <w:pPr>
        <w:pStyle w:val="10"/>
        <w:numPr>
          <w:ilvl w:val="0"/>
          <w:numId w:val="4"/>
        </w:numPr>
        <w:spacing w:line="360" w:lineRule="auto"/>
      </w:pPr>
      <w:r>
        <w:rPr>
          <w:rFonts w:hint="eastAsia" w:ascii="仿宋" w:hAnsi="仿宋" w:eastAsia="仿宋" w:cs="仿宋"/>
          <w:snapToGrid w:val="0"/>
          <w:color w:val="000000"/>
          <w:spacing w:val="-11"/>
          <w:sz w:val="28"/>
          <w:szCs w:val="28"/>
        </w:rPr>
        <w:t>食品经营许可证（请后附证书复印件）</w:t>
      </w:r>
    </w:p>
    <w:p w14:paraId="7213D2AA">
      <w:pPr>
        <w:numPr>
          <w:ilvl w:val="0"/>
          <w:numId w:val="4"/>
        </w:numPr>
      </w:pPr>
      <w:r>
        <w:rPr>
          <w:rFonts w:hint="eastAsia" w:ascii="仿宋" w:hAnsi="仿宋" w:eastAsia="仿宋" w:cs="仿宋"/>
          <w:snapToGrid w:val="0"/>
          <w:color w:val="000000"/>
          <w:spacing w:val="-11"/>
          <w:sz w:val="28"/>
          <w:szCs w:val="28"/>
        </w:rPr>
        <w:t>人员资质证书（请后附证书复印件）</w:t>
      </w:r>
    </w:p>
    <w:p w14:paraId="7D85B6EB">
      <w:pPr>
        <w:pStyle w:val="10"/>
        <w:numPr>
          <w:ilvl w:val="0"/>
          <w:numId w:val="4"/>
        </w:numPr>
        <w:spacing w:line="360" w:lineRule="auto"/>
      </w:pPr>
      <w:r>
        <w:rPr>
          <w:rFonts w:hint="eastAsia" w:ascii="仿宋" w:hAnsi="仿宋" w:eastAsia="仿宋" w:cs="仿宋"/>
          <w:snapToGrid w:val="0"/>
          <w:color w:val="000000"/>
          <w:spacing w:val="-11"/>
          <w:sz w:val="28"/>
          <w:szCs w:val="28"/>
        </w:rPr>
        <w:t>联合体协议（如有）</w:t>
      </w:r>
    </w:p>
    <w:p w14:paraId="0DC75C9F">
      <w:pPr>
        <w:pStyle w:val="10"/>
        <w:spacing w:line="360" w:lineRule="auto"/>
        <w:rPr>
          <w:rFonts w:hint="eastAsia" w:ascii="仿宋" w:hAnsi="仿宋" w:eastAsia="仿宋" w:cs="仿宋"/>
          <w:snapToGrid w:val="0"/>
          <w:color w:val="000000"/>
          <w:spacing w:val="-11"/>
          <w:sz w:val="28"/>
          <w:szCs w:val="28"/>
        </w:rPr>
      </w:pPr>
      <w:r>
        <w:rPr>
          <w:rFonts w:hint="eastAsia" w:ascii="仿宋" w:hAnsi="仿宋" w:eastAsia="仿宋" w:cs="仿宋"/>
          <w:snapToGrid w:val="0"/>
          <w:color w:val="000000"/>
          <w:spacing w:val="-11"/>
          <w:sz w:val="28"/>
          <w:szCs w:val="28"/>
        </w:rPr>
        <w:t>（六）供应商认为其他与本项目相关的资质证书（请后附证书复印件）</w:t>
      </w:r>
    </w:p>
    <w:tbl>
      <w:tblPr>
        <w:tblStyle w:val="12"/>
        <w:tblW w:w="8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2429"/>
        <w:gridCol w:w="2662"/>
        <w:gridCol w:w="2256"/>
      </w:tblGrid>
      <w:tr w14:paraId="1AD5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774" w:type="dxa"/>
            <w:vAlign w:val="center"/>
          </w:tcPr>
          <w:p w14:paraId="3438EDFE">
            <w:pPr>
              <w:jc w:val="center"/>
              <w:rPr>
                <w:rFonts w:hint="eastAsia" w:ascii="仿宋" w:hAnsi="仿宋" w:eastAsia="仿宋" w:cs="仿宋"/>
                <w:b/>
                <w:bCs/>
                <w:sz w:val="24"/>
              </w:rPr>
            </w:pPr>
            <w:r>
              <w:rPr>
                <w:rFonts w:hint="eastAsia" w:ascii="仿宋" w:hAnsi="仿宋" w:eastAsia="仿宋" w:cs="仿宋"/>
                <w:b/>
                <w:bCs/>
                <w:sz w:val="24"/>
              </w:rPr>
              <w:t>序号</w:t>
            </w:r>
          </w:p>
        </w:tc>
        <w:tc>
          <w:tcPr>
            <w:tcW w:w="2429" w:type="dxa"/>
            <w:vAlign w:val="center"/>
          </w:tcPr>
          <w:p w14:paraId="070F05E3">
            <w:pPr>
              <w:jc w:val="center"/>
              <w:rPr>
                <w:rFonts w:hint="eastAsia" w:ascii="仿宋" w:hAnsi="仿宋" w:eastAsia="仿宋" w:cs="仿宋"/>
                <w:b/>
                <w:bCs/>
                <w:sz w:val="24"/>
              </w:rPr>
            </w:pPr>
            <w:r>
              <w:rPr>
                <w:rFonts w:hint="eastAsia" w:ascii="仿宋" w:hAnsi="仿宋" w:eastAsia="仿宋" w:cs="仿宋"/>
                <w:b/>
                <w:bCs/>
                <w:sz w:val="24"/>
              </w:rPr>
              <w:t>证书名称</w:t>
            </w:r>
          </w:p>
        </w:tc>
        <w:tc>
          <w:tcPr>
            <w:tcW w:w="2662" w:type="dxa"/>
            <w:vAlign w:val="center"/>
          </w:tcPr>
          <w:p w14:paraId="66619C6B">
            <w:pPr>
              <w:jc w:val="center"/>
              <w:rPr>
                <w:rFonts w:hint="eastAsia" w:ascii="仿宋" w:hAnsi="仿宋" w:eastAsia="仿宋" w:cs="仿宋"/>
                <w:b/>
                <w:bCs/>
                <w:sz w:val="24"/>
              </w:rPr>
            </w:pPr>
            <w:r>
              <w:rPr>
                <w:rFonts w:hint="eastAsia" w:ascii="仿宋" w:hAnsi="仿宋" w:eastAsia="仿宋" w:cs="仿宋"/>
                <w:b/>
                <w:bCs/>
                <w:sz w:val="24"/>
              </w:rPr>
              <w:t>证书有效期</w:t>
            </w:r>
          </w:p>
        </w:tc>
        <w:tc>
          <w:tcPr>
            <w:tcW w:w="2256" w:type="dxa"/>
            <w:vAlign w:val="center"/>
          </w:tcPr>
          <w:p w14:paraId="49BAB599">
            <w:pPr>
              <w:jc w:val="center"/>
              <w:rPr>
                <w:rFonts w:hint="eastAsia" w:ascii="仿宋" w:hAnsi="仿宋" w:eastAsia="仿宋" w:cs="仿宋"/>
                <w:b/>
                <w:bCs/>
                <w:sz w:val="24"/>
              </w:rPr>
            </w:pPr>
            <w:r>
              <w:rPr>
                <w:rFonts w:hint="eastAsia" w:ascii="仿宋" w:hAnsi="仿宋" w:eastAsia="仿宋" w:cs="仿宋"/>
                <w:b/>
                <w:bCs/>
                <w:sz w:val="24"/>
              </w:rPr>
              <w:t>颁发机构</w:t>
            </w:r>
          </w:p>
        </w:tc>
      </w:tr>
      <w:tr w14:paraId="269E6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14:paraId="0D35A508">
            <w:pPr>
              <w:numPr>
                <w:ilvl w:val="0"/>
                <w:numId w:val="5"/>
              </w:numPr>
              <w:jc w:val="center"/>
              <w:rPr>
                <w:rFonts w:hint="eastAsia" w:ascii="仿宋" w:hAnsi="仿宋" w:eastAsia="仿宋" w:cs="仿宋"/>
                <w:sz w:val="24"/>
              </w:rPr>
            </w:pPr>
          </w:p>
        </w:tc>
        <w:tc>
          <w:tcPr>
            <w:tcW w:w="2429" w:type="dxa"/>
            <w:vAlign w:val="center"/>
          </w:tcPr>
          <w:p w14:paraId="5E08CE64">
            <w:pPr>
              <w:jc w:val="center"/>
              <w:rPr>
                <w:rFonts w:hint="eastAsia" w:ascii="仿宋" w:hAnsi="仿宋" w:eastAsia="仿宋" w:cs="仿宋"/>
                <w:sz w:val="24"/>
              </w:rPr>
            </w:pPr>
          </w:p>
        </w:tc>
        <w:tc>
          <w:tcPr>
            <w:tcW w:w="2662" w:type="dxa"/>
            <w:vAlign w:val="center"/>
          </w:tcPr>
          <w:p w14:paraId="12E2ABCC">
            <w:pPr>
              <w:jc w:val="center"/>
              <w:rPr>
                <w:rFonts w:hint="eastAsia" w:ascii="仿宋" w:hAnsi="仿宋" w:eastAsia="仿宋" w:cs="仿宋"/>
                <w:sz w:val="24"/>
              </w:rPr>
            </w:pPr>
          </w:p>
        </w:tc>
        <w:tc>
          <w:tcPr>
            <w:tcW w:w="2256" w:type="dxa"/>
            <w:vAlign w:val="center"/>
          </w:tcPr>
          <w:p w14:paraId="1CE55FF1">
            <w:pPr>
              <w:jc w:val="center"/>
              <w:rPr>
                <w:rFonts w:hint="eastAsia" w:ascii="仿宋" w:hAnsi="仿宋" w:eastAsia="仿宋" w:cs="仿宋"/>
                <w:sz w:val="24"/>
              </w:rPr>
            </w:pPr>
          </w:p>
        </w:tc>
      </w:tr>
      <w:tr w14:paraId="5ADB3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14:paraId="260F9F6E">
            <w:pPr>
              <w:numPr>
                <w:ilvl w:val="0"/>
                <w:numId w:val="5"/>
              </w:numPr>
              <w:jc w:val="center"/>
              <w:rPr>
                <w:rFonts w:hint="eastAsia" w:ascii="仿宋" w:hAnsi="仿宋" w:eastAsia="仿宋" w:cs="仿宋"/>
                <w:sz w:val="24"/>
              </w:rPr>
            </w:pPr>
          </w:p>
        </w:tc>
        <w:tc>
          <w:tcPr>
            <w:tcW w:w="2429" w:type="dxa"/>
            <w:vAlign w:val="center"/>
          </w:tcPr>
          <w:p w14:paraId="4063F5F5">
            <w:pPr>
              <w:jc w:val="center"/>
              <w:rPr>
                <w:rFonts w:hint="eastAsia" w:ascii="仿宋" w:hAnsi="仿宋" w:eastAsia="仿宋" w:cs="仿宋"/>
                <w:sz w:val="24"/>
              </w:rPr>
            </w:pPr>
          </w:p>
        </w:tc>
        <w:tc>
          <w:tcPr>
            <w:tcW w:w="2662" w:type="dxa"/>
            <w:vAlign w:val="center"/>
          </w:tcPr>
          <w:p w14:paraId="55DF9E48">
            <w:pPr>
              <w:jc w:val="center"/>
              <w:rPr>
                <w:rFonts w:hint="eastAsia" w:ascii="仿宋" w:hAnsi="仿宋" w:eastAsia="仿宋" w:cs="仿宋"/>
                <w:sz w:val="24"/>
              </w:rPr>
            </w:pPr>
          </w:p>
        </w:tc>
        <w:tc>
          <w:tcPr>
            <w:tcW w:w="2256" w:type="dxa"/>
            <w:vAlign w:val="center"/>
          </w:tcPr>
          <w:p w14:paraId="7EC807AB">
            <w:pPr>
              <w:jc w:val="center"/>
              <w:rPr>
                <w:rFonts w:hint="eastAsia" w:ascii="仿宋" w:hAnsi="仿宋" w:eastAsia="仿宋" w:cs="仿宋"/>
                <w:sz w:val="24"/>
              </w:rPr>
            </w:pPr>
          </w:p>
        </w:tc>
      </w:tr>
      <w:tr w14:paraId="1A13C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14:paraId="25FFD68E">
            <w:pPr>
              <w:numPr>
                <w:ilvl w:val="0"/>
                <w:numId w:val="5"/>
              </w:numPr>
              <w:jc w:val="center"/>
              <w:rPr>
                <w:rFonts w:hint="eastAsia" w:ascii="仿宋" w:hAnsi="仿宋" w:eastAsia="仿宋" w:cs="仿宋"/>
                <w:sz w:val="24"/>
              </w:rPr>
            </w:pPr>
          </w:p>
        </w:tc>
        <w:tc>
          <w:tcPr>
            <w:tcW w:w="2429" w:type="dxa"/>
            <w:vAlign w:val="center"/>
          </w:tcPr>
          <w:p w14:paraId="62D6CF2A">
            <w:pPr>
              <w:jc w:val="center"/>
              <w:rPr>
                <w:rFonts w:hint="eastAsia" w:ascii="仿宋" w:hAnsi="仿宋" w:eastAsia="仿宋" w:cs="仿宋"/>
                <w:sz w:val="24"/>
              </w:rPr>
            </w:pPr>
          </w:p>
        </w:tc>
        <w:tc>
          <w:tcPr>
            <w:tcW w:w="2662" w:type="dxa"/>
            <w:vAlign w:val="center"/>
          </w:tcPr>
          <w:p w14:paraId="65D66655">
            <w:pPr>
              <w:jc w:val="center"/>
              <w:rPr>
                <w:rFonts w:hint="eastAsia" w:ascii="仿宋" w:hAnsi="仿宋" w:eastAsia="仿宋" w:cs="仿宋"/>
                <w:sz w:val="24"/>
              </w:rPr>
            </w:pPr>
          </w:p>
        </w:tc>
        <w:tc>
          <w:tcPr>
            <w:tcW w:w="2256" w:type="dxa"/>
            <w:vAlign w:val="center"/>
          </w:tcPr>
          <w:p w14:paraId="6D20B02E">
            <w:pPr>
              <w:jc w:val="center"/>
              <w:rPr>
                <w:rFonts w:hint="eastAsia" w:ascii="仿宋" w:hAnsi="仿宋" w:eastAsia="仿宋" w:cs="仿宋"/>
                <w:sz w:val="24"/>
              </w:rPr>
            </w:pPr>
          </w:p>
        </w:tc>
      </w:tr>
      <w:tr w14:paraId="2378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14:paraId="036F02B1">
            <w:pPr>
              <w:numPr>
                <w:ilvl w:val="0"/>
                <w:numId w:val="5"/>
              </w:numPr>
              <w:jc w:val="center"/>
              <w:rPr>
                <w:rFonts w:hint="eastAsia" w:ascii="仿宋" w:hAnsi="仿宋" w:eastAsia="仿宋" w:cs="仿宋"/>
                <w:sz w:val="24"/>
              </w:rPr>
            </w:pPr>
          </w:p>
        </w:tc>
        <w:tc>
          <w:tcPr>
            <w:tcW w:w="2429" w:type="dxa"/>
            <w:vAlign w:val="center"/>
          </w:tcPr>
          <w:p w14:paraId="54C70216">
            <w:pPr>
              <w:jc w:val="center"/>
              <w:rPr>
                <w:rFonts w:hint="eastAsia" w:ascii="仿宋" w:hAnsi="仿宋" w:eastAsia="仿宋" w:cs="仿宋"/>
                <w:sz w:val="24"/>
              </w:rPr>
            </w:pPr>
          </w:p>
        </w:tc>
        <w:tc>
          <w:tcPr>
            <w:tcW w:w="2662" w:type="dxa"/>
            <w:vAlign w:val="center"/>
          </w:tcPr>
          <w:p w14:paraId="71A7F243">
            <w:pPr>
              <w:jc w:val="center"/>
              <w:rPr>
                <w:rFonts w:hint="eastAsia" w:ascii="仿宋" w:hAnsi="仿宋" w:eastAsia="仿宋" w:cs="仿宋"/>
                <w:sz w:val="24"/>
              </w:rPr>
            </w:pPr>
          </w:p>
        </w:tc>
        <w:tc>
          <w:tcPr>
            <w:tcW w:w="2256" w:type="dxa"/>
            <w:vAlign w:val="center"/>
          </w:tcPr>
          <w:p w14:paraId="5305E03C">
            <w:pPr>
              <w:jc w:val="center"/>
              <w:rPr>
                <w:rFonts w:hint="eastAsia" w:ascii="仿宋" w:hAnsi="仿宋" w:eastAsia="仿宋" w:cs="仿宋"/>
                <w:sz w:val="24"/>
              </w:rPr>
            </w:pPr>
          </w:p>
        </w:tc>
      </w:tr>
      <w:tr w14:paraId="23586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4" w:type="dxa"/>
            <w:vAlign w:val="center"/>
          </w:tcPr>
          <w:p w14:paraId="593714A4">
            <w:pPr>
              <w:numPr>
                <w:ilvl w:val="0"/>
                <w:numId w:val="5"/>
              </w:numPr>
              <w:jc w:val="center"/>
              <w:rPr>
                <w:rFonts w:hint="eastAsia" w:ascii="仿宋" w:hAnsi="仿宋" w:eastAsia="仿宋" w:cs="仿宋"/>
                <w:sz w:val="24"/>
              </w:rPr>
            </w:pPr>
          </w:p>
        </w:tc>
        <w:tc>
          <w:tcPr>
            <w:tcW w:w="2429" w:type="dxa"/>
            <w:vAlign w:val="center"/>
          </w:tcPr>
          <w:p w14:paraId="311FB35E">
            <w:pPr>
              <w:jc w:val="center"/>
              <w:rPr>
                <w:rFonts w:hint="eastAsia" w:ascii="仿宋" w:hAnsi="仿宋" w:eastAsia="仿宋" w:cs="仿宋"/>
                <w:sz w:val="24"/>
              </w:rPr>
            </w:pPr>
          </w:p>
        </w:tc>
        <w:tc>
          <w:tcPr>
            <w:tcW w:w="2662" w:type="dxa"/>
            <w:vAlign w:val="center"/>
          </w:tcPr>
          <w:p w14:paraId="2830E42F">
            <w:pPr>
              <w:jc w:val="center"/>
              <w:rPr>
                <w:rFonts w:hint="eastAsia" w:ascii="仿宋" w:hAnsi="仿宋" w:eastAsia="仿宋" w:cs="仿宋"/>
                <w:sz w:val="24"/>
              </w:rPr>
            </w:pPr>
          </w:p>
        </w:tc>
        <w:tc>
          <w:tcPr>
            <w:tcW w:w="2256" w:type="dxa"/>
            <w:vAlign w:val="center"/>
          </w:tcPr>
          <w:p w14:paraId="76AE9A0A">
            <w:pPr>
              <w:jc w:val="center"/>
              <w:rPr>
                <w:rFonts w:hint="eastAsia" w:ascii="仿宋" w:hAnsi="仿宋" w:eastAsia="仿宋" w:cs="仿宋"/>
                <w:sz w:val="24"/>
              </w:rPr>
            </w:pPr>
          </w:p>
        </w:tc>
      </w:tr>
    </w:tbl>
    <w:p w14:paraId="12CC13CD">
      <w:pPr>
        <w:rPr>
          <w:rFonts w:hint="eastAsia" w:ascii="仿宋" w:hAnsi="仿宋" w:eastAsia="仿宋" w:cs="仿宋"/>
          <w:color w:val="000000"/>
          <w:sz w:val="28"/>
          <w:szCs w:val="28"/>
          <w:shd w:val="clear" w:color="auto" w:fill="FFFFFF"/>
        </w:rPr>
      </w:pPr>
    </w:p>
    <w:p w14:paraId="3A20545F">
      <w:pPr>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t>（七）与本项目相关的场地、设备证明。（请后附证明材料复印件）</w:t>
      </w:r>
    </w:p>
    <w:p w14:paraId="0551A37F">
      <w:pPr>
        <w:rPr>
          <w:rFonts w:hint="eastAsia" w:ascii="仿宋" w:hAnsi="仿宋" w:eastAsia="仿宋" w:cs="仿宋"/>
          <w:b/>
          <w:bCs/>
          <w:color w:val="000000"/>
          <w:sz w:val="40"/>
          <w:szCs w:val="40"/>
          <w:shd w:val="clear" w:color="auto" w:fill="FFFFFF"/>
        </w:rPr>
      </w:pPr>
      <w:r>
        <w:rPr>
          <w:rFonts w:hint="eastAsia" w:ascii="仿宋" w:hAnsi="仿宋" w:eastAsia="仿宋" w:cs="仿宋"/>
          <w:color w:val="000000"/>
          <w:sz w:val="28"/>
          <w:szCs w:val="28"/>
          <w:shd w:val="clear" w:color="auto" w:fill="FFFFFF"/>
        </w:rPr>
        <w:br w:type="page"/>
      </w:r>
    </w:p>
    <w:p w14:paraId="27F9F097">
      <w:pPr>
        <w:jc w:val="left"/>
        <w:outlineLvl w:val="0"/>
        <w:rPr>
          <w:rFonts w:hint="eastAsia" w:ascii="仿宋" w:hAnsi="仿宋" w:eastAsia="仿宋" w:cs="仿宋"/>
          <w:b/>
          <w:bCs/>
          <w:color w:val="000000"/>
          <w:sz w:val="32"/>
          <w:szCs w:val="32"/>
          <w:shd w:val="clear" w:color="auto" w:fill="FFFFFF"/>
        </w:rPr>
      </w:pPr>
      <w:bookmarkStart w:id="4" w:name="_Toc17574"/>
      <w:r>
        <w:rPr>
          <w:rFonts w:hint="eastAsia" w:ascii="仿宋" w:hAnsi="仿宋" w:eastAsia="仿宋" w:cs="仿宋"/>
          <w:b/>
          <w:bCs/>
          <w:color w:val="000000"/>
          <w:sz w:val="32"/>
          <w:szCs w:val="32"/>
          <w:shd w:val="clear" w:color="auto" w:fill="FFFFFF"/>
        </w:rPr>
        <w:t>三、公司介绍</w:t>
      </w:r>
      <w:bookmarkEnd w:id="4"/>
      <w:r>
        <w:rPr>
          <w:rFonts w:hint="eastAsia" w:ascii="仿宋" w:hAnsi="仿宋" w:eastAsia="仿宋" w:cs="仿宋"/>
          <w:b/>
          <w:bCs/>
          <w:color w:val="000000"/>
          <w:sz w:val="32"/>
          <w:szCs w:val="32"/>
          <w:shd w:val="clear" w:color="auto" w:fill="FFFFFF"/>
        </w:rPr>
        <w:t>（含联合体相关公司）</w:t>
      </w:r>
    </w:p>
    <w:p w14:paraId="3A8FA633">
      <w:pPr>
        <w:rPr>
          <w:rFonts w:hint="eastAsia" w:ascii="仿宋" w:hAnsi="仿宋" w:eastAsia="仿宋" w:cs="仿宋"/>
          <w:b/>
          <w:bCs/>
          <w:color w:val="000000"/>
          <w:sz w:val="32"/>
          <w:szCs w:val="32"/>
          <w:shd w:val="clear" w:color="auto" w:fill="FFFFFF"/>
        </w:rPr>
      </w:pPr>
      <w:r>
        <w:rPr>
          <w:rFonts w:hint="eastAsia" w:ascii="仿宋" w:hAnsi="仿宋" w:eastAsia="仿宋" w:cs="仿宋"/>
          <w:b/>
          <w:bCs/>
          <w:color w:val="000000"/>
          <w:sz w:val="32"/>
          <w:szCs w:val="32"/>
          <w:shd w:val="clear" w:color="auto" w:fill="FFFFFF"/>
        </w:rPr>
        <w:br w:type="page"/>
      </w:r>
    </w:p>
    <w:p w14:paraId="33E7C819">
      <w:pPr>
        <w:pStyle w:val="4"/>
        <w:numPr>
          <w:ilvl w:val="0"/>
          <w:numId w:val="0"/>
        </w:numPr>
        <w:spacing w:before="156" w:after="156"/>
        <w:rPr>
          <w:rFonts w:hint="eastAsia" w:ascii="仿宋" w:hAnsi="仿宋" w:eastAsia="仿宋" w:cs="仿宋"/>
        </w:rPr>
      </w:pPr>
      <w:bookmarkStart w:id="5" w:name="_Toc12284"/>
      <w:r>
        <w:rPr>
          <w:rFonts w:hint="eastAsia" w:ascii="仿宋" w:hAnsi="仿宋" w:eastAsia="仿宋" w:cs="仿宋"/>
        </w:rPr>
        <w:t>四、需求响应及服务方案</w:t>
      </w:r>
      <w:bookmarkEnd w:id="5"/>
    </w:p>
    <w:p w14:paraId="5DF42B31">
      <w:pPr>
        <w:rPr>
          <w:rFonts w:hint="eastAsia" w:ascii="仿宋" w:hAnsi="仿宋" w:eastAsia="仿宋" w:cs="仿宋"/>
          <w:b/>
          <w:bCs/>
          <w:sz w:val="28"/>
          <w:szCs w:val="28"/>
        </w:rPr>
      </w:pPr>
      <w:r>
        <w:rPr>
          <w:rFonts w:hint="eastAsia" w:ascii="仿宋" w:hAnsi="仿宋" w:eastAsia="仿宋" w:cs="仿宋"/>
          <w:b/>
          <w:bCs/>
          <w:sz w:val="28"/>
          <w:szCs w:val="28"/>
        </w:rPr>
        <w:t>1、需求响应情况调查</w:t>
      </w:r>
    </w:p>
    <w:tbl>
      <w:tblPr>
        <w:tblStyle w:val="1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5"/>
        <w:gridCol w:w="2661"/>
        <w:gridCol w:w="3733"/>
      </w:tblGrid>
      <w:tr w14:paraId="4C2B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7" w:type="pct"/>
            <w:tcBorders>
              <w:top w:val="single" w:color="auto" w:sz="4" w:space="0"/>
              <w:left w:val="single" w:color="auto" w:sz="4" w:space="0"/>
              <w:bottom w:val="single" w:color="auto" w:sz="4" w:space="0"/>
              <w:right w:val="single" w:color="auto" w:sz="4" w:space="0"/>
            </w:tcBorders>
            <w:shd w:val="clear" w:color="auto" w:fill="8DB3E2"/>
            <w:vAlign w:val="center"/>
          </w:tcPr>
          <w:p w14:paraId="7B29D4E8">
            <w:pPr>
              <w:autoSpaceDE w:val="0"/>
              <w:spacing w:line="360" w:lineRule="auto"/>
              <w:jc w:val="center"/>
              <w:rPr>
                <w:rFonts w:hint="eastAsia" w:ascii="仿宋" w:hAnsi="仿宋" w:eastAsia="仿宋" w:cs="仿宋"/>
                <w:b/>
                <w:bCs/>
                <w:sz w:val="24"/>
              </w:rPr>
            </w:pPr>
            <w:r>
              <w:rPr>
                <w:rFonts w:hint="eastAsia" w:ascii="仿宋" w:hAnsi="仿宋" w:eastAsia="仿宋" w:cs="仿宋"/>
                <w:b/>
                <w:bCs/>
                <w:sz w:val="24"/>
                <w:lang w:bidi="ar"/>
              </w:rPr>
              <w:t>调查内容</w:t>
            </w:r>
          </w:p>
        </w:tc>
        <w:tc>
          <w:tcPr>
            <w:tcW w:w="1561" w:type="pct"/>
            <w:tcBorders>
              <w:top w:val="single" w:color="auto" w:sz="4" w:space="0"/>
              <w:left w:val="single" w:color="auto" w:sz="4" w:space="0"/>
              <w:bottom w:val="single" w:color="auto" w:sz="4" w:space="0"/>
              <w:right w:val="single" w:color="auto" w:sz="4" w:space="0"/>
            </w:tcBorders>
            <w:shd w:val="clear" w:color="auto" w:fill="8DB3E2"/>
            <w:vAlign w:val="center"/>
          </w:tcPr>
          <w:p w14:paraId="0ED9CDE2">
            <w:pPr>
              <w:autoSpaceDE w:val="0"/>
              <w:spacing w:line="360" w:lineRule="auto"/>
              <w:jc w:val="center"/>
              <w:rPr>
                <w:rFonts w:hint="eastAsia" w:ascii="仿宋" w:hAnsi="仿宋" w:eastAsia="仿宋" w:cs="仿宋"/>
                <w:b/>
                <w:bCs/>
                <w:sz w:val="24"/>
              </w:rPr>
            </w:pPr>
            <w:r>
              <w:rPr>
                <w:rFonts w:hint="eastAsia" w:ascii="仿宋" w:hAnsi="仿宋" w:eastAsia="仿宋" w:cs="仿宋"/>
                <w:b/>
                <w:bCs/>
                <w:sz w:val="24"/>
                <w:lang w:bidi="ar"/>
              </w:rPr>
              <w:t>是否能完全满足项目需求书的服务内容</w:t>
            </w:r>
          </w:p>
        </w:tc>
        <w:tc>
          <w:tcPr>
            <w:tcW w:w="2190" w:type="pct"/>
            <w:tcBorders>
              <w:top w:val="single" w:color="auto" w:sz="4" w:space="0"/>
              <w:left w:val="single" w:color="auto" w:sz="4" w:space="0"/>
              <w:bottom w:val="single" w:color="auto" w:sz="4" w:space="0"/>
              <w:right w:val="single" w:color="auto" w:sz="4" w:space="0"/>
            </w:tcBorders>
            <w:shd w:val="clear" w:color="auto" w:fill="8DB3E2"/>
            <w:vAlign w:val="center"/>
          </w:tcPr>
          <w:p w14:paraId="54BC057B">
            <w:pPr>
              <w:autoSpaceDE w:val="0"/>
              <w:spacing w:line="360" w:lineRule="auto"/>
              <w:jc w:val="center"/>
              <w:rPr>
                <w:rFonts w:hint="eastAsia" w:ascii="仿宋" w:hAnsi="仿宋" w:eastAsia="仿宋" w:cs="仿宋"/>
                <w:b/>
                <w:bCs/>
                <w:sz w:val="24"/>
              </w:rPr>
            </w:pPr>
            <w:r>
              <w:rPr>
                <w:rFonts w:hint="eastAsia" w:ascii="仿宋" w:hAnsi="仿宋" w:eastAsia="仿宋" w:cs="仿宋"/>
                <w:b/>
                <w:bCs/>
                <w:sz w:val="24"/>
              </w:rPr>
              <w:t>备注</w:t>
            </w:r>
          </w:p>
        </w:tc>
      </w:tr>
      <w:tr w14:paraId="379D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4" w:hRule="atLeast"/>
        </w:trPr>
        <w:tc>
          <w:tcPr>
            <w:tcW w:w="1247" w:type="pct"/>
            <w:tcBorders>
              <w:top w:val="single" w:color="auto" w:sz="4" w:space="0"/>
              <w:left w:val="single" w:color="auto" w:sz="4" w:space="0"/>
              <w:bottom w:val="single" w:color="auto" w:sz="4" w:space="0"/>
              <w:right w:val="single" w:color="auto" w:sz="4" w:space="0"/>
            </w:tcBorders>
            <w:vAlign w:val="center"/>
          </w:tcPr>
          <w:p w14:paraId="2EFFFE83">
            <w:pPr>
              <w:autoSpaceDE w:val="0"/>
              <w:spacing w:line="360" w:lineRule="auto"/>
              <w:jc w:val="center"/>
              <w:rPr>
                <w:rFonts w:hint="eastAsia" w:ascii="仿宋" w:hAnsi="仿宋" w:eastAsia="仿宋" w:cs="仿宋"/>
                <w:sz w:val="24"/>
              </w:rPr>
            </w:pPr>
            <w:r>
              <w:rPr>
                <w:rFonts w:hint="eastAsia" w:ascii="仿宋" w:hAnsi="仿宋" w:eastAsia="仿宋" w:cs="仿宋"/>
                <w:sz w:val="24"/>
                <w:lang w:bidi="ar"/>
              </w:rPr>
              <w:t>项目需求书</w:t>
            </w:r>
          </w:p>
        </w:tc>
        <w:tc>
          <w:tcPr>
            <w:tcW w:w="1561" w:type="pct"/>
            <w:tcBorders>
              <w:top w:val="single" w:color="auto" w:sz="4" w:space="0"/>
              <w:left w:val="single" w:color="auto" w:sz="4" w:space="0"/>
              <w:bottom w:val="single" w:color="auto" w:sz="4" w:space="0"/>
              <w:right w:val="single" w:color="auto" w:sz="4" w:space="0"/>
            </w:tcBorders>
            <w:vAlign w:val="center"/>
          </w:tcPr>
          <w:p w14:paraId="2DD3C2B4">
            <w:pPr>
              <w:ind w:firstLine="720" w:firstLineChars="300"/>
              <w:rPr>
                <w:rFonts w:hint="eastAsia" w:ascii="仿宋" w:hAnsi="仿宋" w:eastAsia="仿宋" w:cs="仿宋"/>
                <w:color w:val="000000"/>
                <w:kern w:val="0"/>
                <w:sz w:val="24"/>
              </w:rPr>
            </w:pPr>
            <w:r>
              <w:rPr>
                <w:rFonts w:hint="eastAsia" w:ascii="宋体" w:hAnsi="宋体" w:eastAsia="宋体" w:cs="宋体"/>
                <w:color w:val="000000"/>
                <w:kern w:val="0"/>
                <w:sz w:val="24"/>
                <w:lang w:bidi="ar"/>
              </w:rPr>
              <w:t>□</w:t>
            </w:r>
            <w:r>
              <w:rPr>
                <w:rFonts w:hint="eastAsia" w:ascii="仿宋" w:hAnsi="仿宋" w:eastAsia="仿宋" w:cs="仿宋"/>
                <w:bCs/>
                <w:sz w:val="24"/>
                <w:lang w:bidi="ar"/>
              </w:rPr>
              <w:t>完全满足</w:t>
            </w:r>
          </w:p>
          <w:p w14:paraId="2FE1486F">
            <w:pPr>
              <w:ind w:firstLine="720" w:firstLineChars="300"/>
              <w:rPr>
                <w:rFonts w:hint="eastAsia" w:ascii="仿宋" w:hAnsi="仿宋" w:eastAsia="仿宋" w:cs="仿宋"/>
                <w:sz w:val="24"/>
              </w:rPr>
            </w:pPr>
            <w:r>
              <w:rPr>
                <w:rFonts w:hint="eastAsia" w:ascii="仿宋" w:hAnsi="仿宋" w:eastAsia="仿宋" w:cs="仿宋"/>
                <w:color w:val="000000"/>
                <w:kern w:val="0"/>
                <w:sz w:val="24"/>
                <w:lang w:bidi="ar"/>
              </w:rPr>
              <w:t>□部分满足</w:t>
            </w:r>
          </w:p>
        </w:tc>
        <w:tc>
          <w:tcPr>
            <w:tcW w:w="2190" w:type="pct"/>
            <w:tcBorders>
              <w:top w:val="single" w:color="auto" w:sz="4" w:space="0"/>
              <w:left w:val="single" w:color="auto" w:sz="4" w:space="0"/>
              <w:bottom w:val="single" w:color="auto" w:sz="4" w:space="0"/>
              <w:right w:val="single" w:color="auto" w:sz="4" w:space="0"/>
            </w:tcBorders>
            <w:vAlign w:val="center"/>
          </w:tcPr>
          <w:p w14:paraId="70A4AA61">
            <w:pPr>
              <w:jc w:val="left"/>
              <w:rPr>
                <w:rFonts w:hint="eastAsia" w:ascii="仿宋" w:hAnsi="仿宋" w:eastAsia="仿宋" w:cs="仿宋"/>
                <w:color w:val="FF0000"/>
                <w:sz w:val="24"/>
              </w:rPr>
            </w:pPr>
            <w:r>
              <w:rPr>
                <w:rFonts w:hint="eastAsia" w:ascii="仿宋" w:hAnsi="仿宋" w:eastAsia="仿宋" w:cs="仿宋"/>
                <w:color w:val="FF0000"/>
                <w:sz w:val="24"/>
              </w:rPr>
              <w:t>如部分满足，请列出未能满足的具体需求及本公司的实际情况：</w:t>
            </w:r>
          </w:p>
          <w:p w14:paraId="78294631">
            <w:pPr>
              <w:jc w:val="left"/>
              <w:rPr>
                <w:rFonts w:hint="eastAsia" w:ascii="仿宋" w:hAnsi="仿宋" w:eastAsia="仿宋" w:cs="仿宋"/>
                <w:color w:val="FF0000"/>
                <w:sz w:val="24"/>
              </w:rPr>
            </w:pPr>
            <w:r>
              <w:rPr>
                <w:rFonts w:hint="eastAsia" w:ascii="仿宋" w:hAnsi="仿宋" w:eastAsia="仿宋" w:cs="仿宋"/>
                <w:color w:val="FF0000"/>
                <w:sz w:val="24"/>
              </w:rPr>
              <w:t>1、....</w:t>
            </w:r>
          </w:p>
          <w:p w14:paraId="6276C8D9">
            <w:pPr>
              <w:jc w:val="left"/>
              <w:rPr>
                <w:rFonts w:hint="eastAsia" w:ascii="仿宋" w:hAnsi="仿宋" w:eastAsia="仿宋" w:cs="仿宋"/>
                <w:color w:val="FF0000"/>
                <w:sz w:val="24"/>
              </w:rPr>
            </w:pPr>
            <w:r>
              <w:rPr>
                <w:rFonts w:hint="eastAsia" w:ascii="仿宋" w:hAnsi="仿宋" w:eastAsia="仿宋" w:cs="仿宋"/>
                <w:color w:val="FF0000"/>
                <w:sz w:val="24"/>
              </w:rPr>
              <w:t>2、....</w:t>
            </w:r>
          </w:p>
          <w:p w14:paraId="02042133">
            <w:pPr>
              <w:pStyle w:val="2"/>
            </w:pPr>
          </w:p>
          <w:p w14:paraId="737A585F">
            <w:pPr>
              <w:jc w:val="left"/>
            </w:pPr>
            <w:r>
              <w:rPr>
                <w:rFonts w:hint="eastAsia" w:ascii="仿宋" w:hAnsi="仿宋" w:eastAsia="仿宋" w:cs="仿宋"/>
                <w:color w:val="FF0000"/>
                <w:sz w:val="24"/>
              </w:rPr>
              <w:t>如完全满足，请填写“无”。</w:t>
            </w:r>
          </w:p>
        </w:tc>
      </w:tr>
    </w:tbl>
    <w:p w14:paraId="24C2BBBE">
      <w:pPr>
        <w:jc w:val="left"/>
        <w:rPr>
          <w:rFonts w:hint="eastAsia" w:ascii="仿宋" w:hAnsi="仿宋" w:eastAsia="仿宋" w:cs="仿宋"/>
          <w:color w:val="000000"/>
          <w:sz w:val="28"/>
          <w:szCs w:val="28"/>
          <w:shd w:val="clear" w:color="auto" w:fill="FFFFFF"/>
        </w:rPr>
      </w:pPr>
    </w:p>
    <w:p w14:paraId="5DA93E0A">
      <w:pPr>
        <w:spacing w:line="360" w:lineRule="auto"/>
        <w:jc w:val="center"/>
        <w:rPr>
          <w:rFonts w:hint="eastAsia" w:ascii="仿宋" w:hAnsi="仿宋" w:eastAsia="仿宋" w:cs="仿宋"/>
          <w:sz w:val="24"/>
        </w:rPr>
      </w:pPr>
      <w:r>
        <w:rPr>
          <w:rFonts w:hint="eastAsia" w:ascii="仿宋" w:hAnsi="仿宋" w:eastAsia="仿宋" w:cs="仿宋"/>
          <w:sz w:val="24"/>
          <w:lang w:bidi="ar"/>
        </w:rPr>
        <w:t xml:space="preserve">                           供应商名称（加盖公章）：</w:t>
      </w:r>
    </w:p>
    <w:p w14:paraId="40BDF38E">
      <w:pPr>
        <w:spacing w:line="360" w:lineRule="auto"/>
        <w:jc w:val="right"/>
        <w:rPr>
          <w:rFonts w:hint="eastAsia" w:ascii="仿宋" w:hAnsi="仿宋" w:eastAsia="仿宋" w:cs="仿宋"/>
          <w:sz w:val="24"/>
        </w:rPr>
      </w:pPr>
      <w:r>
        <w:rPr>
          <w:rFonts w:hint="eastAsia" w:ascii="仿宋" w:hAnsi="仿宋" w:eastAsia="仿宋" w:cs="仿宋"/>
          <w:sz w:val="24"/>
          <w:lang w:bidi="ar"/>
        </w:rPr>
        <w:t>日期：   年   月   日</w:t>
      </w:r>
    </w:p>
    <w:p w14:paraId="523553F8">
      <w:pPr>
        <w:jc w:val="left"/>
        <w:rPr>
          <w:rFonts w:hint="eastAsia" w:ascii="仿宋" w:hAnsi="仿宋" w:eastAsia="仿宋" w:cs="仿宋"/>
          <w:color w:val="000000"/>
          <w:sz w:val="28"/>
          <w:szCs w:val="28"/>
          <w:shd w:val="clear" w:color="auto" w:fill="FFFFFF"/>
        </w:rPr>
      </w:pPr>
    </w:p>
    <w:p w14:paraId="62E33293">
      <w:pPr>
        <w:pStyle w:val="2"/>
      </w:pPr>
    </w:p>
    <w:p w14:paraId="4118174E">
      <w:pPr>
        <w:rPr>
          <w:rFonts w:hint="eastAsia" w:ascii="仿宋" w:hAnsi="仿宋" w:eastAsia="仿宋" w:cs="仿宋"/>
          <w:b/>
          <w:bCs/>
          <w:sz w:val="28"/>
          <w:szCs w:val="28"/>
          <w:lang w:bidi="ar"/>
        </w:rPr>
      </w:pPr>
      <w:r>
        <w:rPr>
          <w:rFonts w:hint="eastAsia" w:ascii="仿宋" w:hAnsi="仿宋" w:eastAsia="仿宋" w:cs="仿宋"/>
          <w:b/>
          <w:bCs/>
          <w:sz w:val="28"/>
          <w:szCs w:val="28"/>
          <w:lang w:bidi="ar"/>
        </w:rPr>
        <w:br w:type="page"/>
      </w:r>
    </w:p>
    <w:p w14:paraId="5442E65F">
      <w:pPr>
        <w:rPr>
          <w:rFonts w:hint="eastAsia" w:ascii="仿宋" w:hAnsi="仿宋" w:eastAsia="仿宋" w:cs="仿宋"/>
          <w:b/>
          <w:bCs/>
          <w:sz w:val="28"/>
          <w:szCs w:val="28"/>
        </w:rPr>
      </w:pPr>
      <w:r>
        <w:rPr>
          <w:rFonts w:hint="eastAsia" w:ascii="仿宋" w:hAnsi="仿宋" w:eastAsia="仿宋" w:cs="仿宋"/>
          <w:b/>
          <w:bCs/>
          <w:sz w:val="28"/>
          <w:szCs w:val="28"/>
          <w:lang w:bidi="ar"/>
        </w:rPr>
        <w:t>2、供应商具体服务方案</w:t>
      </w:r>
    </w:p>
    <w:p w14:paraId="258CBEF4">
      <w:pPr>
        <w:rPr>
          <w:rFonts w:hint="eastAsia" w:ascii="仿宋" w:hAnsi="仿宋" w:eastAsia="仿宋" w:cs="仿宋"/>
          <w:color w:val="000000"/>
          <w:sz w:val="28"/>
          <w:szCs w:val="28"/>
          <w:shd w:val="clear" w:color="auto" w:fill="FFFFFF"/>
        </w:rPr>
      </w:pPr>
      <w:r>
        <w:rPr>
          <w:rFonts w:hint="eastAsia" w:ascii="仿宋" w:hAnsi="仿宋" w:eastAsia="仿宋" w:cs="仿宋"/>
          <w:color w:val="000000"/>
          <w:sz w:val="24"/>
          <w:shd w:val="clear" w:color="auto" w:fill="FFFFFF"/>
        </w:rPr>
        <w:t>注：包括但不限于保安、保洁、绿化、配送、包装、运输、设备、场地、人员、质量保障、应急处理等方面的服务方案介绍。</w:t>
      </w:r>
      <w:r>
        <w:rPr>
          <w:rFonts w:hint="eastAsia" w:ascii="仿宋" w:hAnsi="仿宋" w:eastAsia="仿宋" w:cs="仿宋"/>
          <w:color w:val="000000"/>
          <w:sz w:val="28"/>
          <w:szCs w:val="28"/>
          <w:shd w:val="clear" w:color="auto" w:fill="FFFFFF"/>
        </w:rPr>
        <w:br w:type="page"/>
      </w:r>
    </w:p>
    <w:p w14:paraId="23865475">
      <w:pPr>
        <w:pStyle w:val="4"/>
        <w:numPr>
          <w:ilvl w:val="0"/>
          <w:numId w:val="0"/>
        </w:numPr>
        <w:spacing w:before="156" w:after="156"/>
        <w:rPr>
          <w:rFonts w:hint="eastAsia" w:ascii="仿宋" w:hAnsi="仿宋" w:eastAsia="仿宋" w:cs="仿宋"/>
        </w:rPr>
      </w:pPr>
      <w:bookmarkStart w:id="6" w:name="_Toc9157"/>
      <w:bookmarkStart w:id="7" w:name="_Toc5628"/>
      <w:r>
        <w:rPr>
          <w:rFonts w:hint="eastAsia" w:ascii="仿宋" w:hAnsi="仿宋" w:eastAsia="仿宋" w:cs="仿宋"/>
        </w:rPr>
        <w:t>五、近三年同类项目市场业绩</w:t>
      </w:r>
      <w:bookmarkEnd w:id="6"/>
      <w:bookmarkEnd w:id="7"/>
    </w:p>
    <w:tbl>
      <w:tblPr>
        <w:tblStyle w:val="12"/>
        <w:tblW w:w="82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8"/>
        <w:gridCol w:w="1802"/>
        <w:gridCol w:w="1324"/>
        <w:gridCol w:w="1248"/>
        <w:gridCol w:w="1178"/>
        <w:gridCol w:w="1098"/>
        <w:gridCol w:w="1098"/>
      </w:tblGrid>
      <w:tr w14:paraId="64F0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528" w:type="dxa"/>
            <w:vAlign w:val="center"/>
          </w:tcPr>
          <w:p w14:paraId="7362E0B8">
            <w:pPr>
              <w:jc w:val="center"/>
              <w:rPr>
                <w:rFonts w:hint="eastAsia" w:ascii="仿宋" w:hAnsi="仿宋" w:eastAsia="仿宋" w:cs="仿宋"/>
                <w:b/>
                <w:bCs/>
                <w:sz w:val="22"/>
                <w:szCs w:val="22"/>
              </w:rPr>
            </w:pPr>
            <w:r>
              <w:rPr>
                <w:rFonts w:hint="eastAsia" w:ascii="仿宋" w:hAnsi="仿宋" w:eastAsia="仿宋" w:cs="仿宋"/>
                <w:b/>
                <w:bCs/>
                <w:sz w:val="22"/>
                <w:szCs w:val="22"/>
              </w:rPr>
              <w:t>序号</w:t>
            </w:r>
          </w:p>
        </w:tc>
        <w:tc>
          <w:tcPr>
            <w:tcW w:w="1802" w:type="dxa"/>
            <w:vAlign w:val="center"/>
          </w:tcPr>
          <w:p w14:paraId="3353F957">
            <w:pPr>
              <w:jc w:val="center"/>
              <w:rPr>
                <w:rFonts w:hint="eastAsia" w:ascii="仿宋" w:hAnsi="仿宋" w:eastAsia="仿宋" w:cs="仿宋"/>
                <w:b/>
                <w:bCs/>
                <w:sz w:val="22"/>
                <w:szCs w:val="22"/>
              </w:rPr>
            </w:pPr>
            <w:r>
              <w:rPr>
                <w:rFonts w:hint="eastAsia" w:ascii="仿宋" w:hAnsi="仿宋" w:eastAsia="仿宋" w:cs="仿宋"/>
                <w:b/>
                <w:bCs/>
                <w:sz w:val="22"/>
                <w:szCs w:val="22"/>
              </w:rPr>
              <w:t>项目名称</w:t>
            </w:r>
          </w:p>
        </w:tc>
        <w:tc>
          <w:tcPr>
            <w:tcW w:w="1324" w:type="dxa"/>
            <w:vAlign w:val="center"/>
          </w:tcPr>
          <w:p w14:paraId="37915A3E">
            <w:pPr>
              <w:jc w:val="center"/>
              <w:rPr>
                <w:rFonts w:hint="eastAsia" w:ascii="仿宋" w:hAnsi="仿宋" w:eastAsia="仿宋" w:cs="仿宋"/>
                <w:b/>
                <w:bCs/>
                <w:sz w:val="22"/>
                <w:szCs w:val="22"/>
              </w:rPr>
            </w:pPr>
            <w:r>
              <w:rPr>
                <w:rFonts w:hint="eastAsia" w:ascii="仿宋" w:hAnsi="仿宋" w:eastAsia="仿宋" w:cs="仿宋"/>
                <w:b/>
                <w:bCs/>
                <w:sz w:val="22"/>
                <w:szCs w:val="22"/>
              </w:rPr>
              <w:t>采购人名称</w:t>
            </w:r>
          </w:p>
        </w:tc>
        <w:tc>
          <w:tcPr>
            <w:tcW w:w="1248" w:type="dxa"/>
            <w:vAlign w:val="center"/>
          </w:tcPr>
          <w:p w14:paraId="5E3FDBFB">
            <w:pPr>
              <w:jc w:val="center"/>
              <w:rPr>
                <w:rFonts w:hint="eastAsia" w:ascii="仿宋" w:hAnsi="仿宋" w:eastAsia="仿宋" w:cs="仿宋"/>
                <w:b/>
                <w:bCs/>
                <w:sz w:val="22"/>
                <w:szCs w:val="22"/>
              </w:rPr>
            </w:pPr>
            <w:r>
              <w:rPr>
                <w:rFonts w:hint="eastAsia" w:ascii="仿宋" w:hAnsi="仿宋" w:eastAsia="仿宋" w:cs="仿宋"/>
                <w:b/>
                <w:bCs/>
                <w:sz w:val="22"/>
                <w:szCs w:val="22"/>
              </w:rPr>
              <w:t>项目预算</w:t>
            </w:r>
          </w:p>
        </w:tc>
        <w:tc>
          <w:tcPr>
            <w:tcW w:w="1178" w:type="dxa"/>
            <w:vAlign w:val="center"/>
          </w:tcPr>
          <w:p w14:paraId="52E715C2">
            <w:pPr>
              <w:jc w:val="center"/>
              <w:rPr>
                <w:rFonts w:hint="eastAsia" w:ascii="仿宋" w:hAnsi="仿宋" w:eastAsia="仿宋" w:cs="仿宋"/>
                <w:b/>
                <w:bCs/>
                <w:sz w:val="22"/>
                <w:szCs w:val="22"/>
              </w:rPr>
            </w:pPr>
            <w:r>
              <w:rPr>
                <w:rFonts w:hint="eastAsia" w:ascii="仿宋" w:hAnsi="仿宋" w:eastAsia="仿宋" w:cs="仿宋"/>
                <w:b/>
                <w:bCs/>
                <w:sz w:val="22"/>
                <w:szCs w:val="22"/>
              </w:rPr>
              <w:t>中标价</w:t>
            </w:r>
          </w:p>
        </w:tc>
        <w:tc>
          <w:tcPr>
            <w:tcW w:w="1098" w:type="dxa"/>
            <w:vAlign w:val="center"/>
          </w:tcPr>
          <w:p w14:paraId="063A8AB2">
            <w:pPr>
              <w:jc w:val="center"/>
              <w:rPr>
                <w:rFonts w:hint="eastAsia" w:ascii="仿宋" w:hAnsi="仿宋" w:eastAsia="仿宋" w:cs="仿宋"/>
                <w:b/>
                <w:bCs/>
                <w:sz w:val="22"/>
                <w:szCs w:val="22"/>
              </w:rPr>
            </w:pPr>
            <w:r>
              <w:rPr>
                <w:rFonts w:hint="eastAsia" w:ascii="仿宋" w:hAnsi="仿宋" w:eastAsia="仿宋" w:cs="仿宋"/>
                <w:b/>
                <w:bCs/>
                <w:sz w:val="22"/>
                <w:szCs w:val="22"/>
              </w:rPr>
              <w:t>服务年限</w:t>
            </w:r>
          </w:p>
        </w:tc>
        <w:tc>
          <w:tcPr>
            <w:tcW w:w="1098" w:type="dxa"/>
            <w:vAlign w:val="center"/>
          </w:tcPr>
          <w:p w14:paraId="0EE792A1">
            <w:pPr>
              <w:jc w:val="center"/>
              <w:rPr>
                <w:rFonts w:hint="eastAsia" w:ascii="仿宋" w:hAnsi="仿宋" w:eastAsia="仿宋" w:cs="仿宋"/>
                <w:b/>
                <w:bCs/>
                <w:sz w:val="22"/>
                <w:szCs w:val="22"/>
              </w:rPr>
            </w:pPr>
            <w:r>
              <w:rPr>
                <w:rFonts w:hint="eastAsia" w:ascii="仿宋" w:hAnsi="仿宋" w:eastAsia="仿宋" w:cs="仿宋"/>
                <w:b/>
                <w:bCs/>
                <w:sz w:val="22"/>
                <w:szCs w:val="22"/>
              </w:rPr>
              <w:t>公示时间</w:t>
            </w:r>
          </w:p>
        </w:tc>
      </w:tr>
      <w:tr w14:paraId="60246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528" w:type="dxa"/>
            <w:vAlign w:val="center"/>
          </w:tcPr>
          <w:p w14:paraId="060D4F17">
            <w:pPr>
              <w:jc w:val="center"/>
              <w:rPr>
                <w:rFonts w:hint="eastAsia" w:ascii="仿宋" w:hAnsi="仿宋" w:eastAsia="仿宋" w:cs="仿宋"/>
                <w:sz w:val="22"/>
                <w:szCs w:val="22"/>
              </w:rPr>
            </w:pPr>
          </w:p>
        </w:tc>
        <w:tc>
          <w:tcPr>
            <w:tcW w:w="1802" w:type="dxa"/>
            <w:vAlign w:val="center"/>
          </w:tcPr>
          <w:p w14:paraId="479FD2E9">
            <w:pPr>
              <w:jc w:val="center"/>
              <w:rPr>
                <w:rFonts w:hint="eastAsia" w:ascii="仿宋" w:hAnsi="仿宋" w:eastAsia="仿宋" w:cs="仿宋"/>
                <w:sz w:val="22"/>
                <w:szCs w:val="22"/>
              </w:rPr>
            </w:pPr>
          </w:p>
        </w:tc>
        <w:tc>
          <w:tcPr>
            <w:tcW w:w="1324" w:type="dxa"/>
            <w:vAlign w:val="center"/>
          </w:tcPr>
          <w:p w14:paraId="596B1F44">
            <w:pPr>
              <w:jc w:val="center"/>
              <w:rPr>
                <w:rFonts w:hint="eastAsia" w:ascii="仿宋" w:hAnsi="仿宋" w:eastAsia="仿宋" w:cs="仿宋"/>
                <w:sz w:val="22"/>
                <w:szCs w:val="22"/>
              </w:rPr>
            </w:pPr>
          </w:p>
        </w:tc>
        <w:tc>
          <w:tcPr>
            <w:tcW w:w="1248" w:type="dxa"/>
            <w:vAlign w:val="center"/>
          </w:tcPr>
          <w:p w14:paraId="7D9B5FBF">
            <w:pPr>
              <w:jc w:val="center"/>
              <w:rPr>
                <w:rFonts w:hint="eastAsia" w:ascii="仿宋" w:hAnsi="仿宋" w:eastAsia="仿宋" w:cs="仿宋"/>
                <w:sz w:val="22"/>
                <w:szCs w:val="22"/>
              </w:rPr>
            </w:pPr>
          </w:p>
        </w:tc>
        <w:tc>
          <w:tcPr>
            <w:tcW w:w="1178" w:type="dxa"/>
            <w:vAlign w:val="center"/>
          </w:tcPr>
          <w:p w14:paraId="4CB51FBE">
            <w:pPr>
              <w:jc w:val="center"/>
              <w:rPr>
                <w:rFonts w:hint="eastAsia" w:ascii="仿宋" w:hAnsi="仿宋" w:eastAsia="仿宋" w:cs="仿宋"/>
                <w:sz w:val="22"/>
                <w:szCs w:val="22"/>
              </w:rPr>
            </w:pPr>
          </w:p>
        </w:tc>
        <w:tc>
          <w:tcPr>
            <w:tcW w:w="1098" w:type="dxa"/>
            <w:vAlign w:val="center"/>
          </w:tcPr>
          <w:p w14:paraId="5B8F9184">
            <w:pPr>
              <w:jc w:val="center"/>
              <w:rPr>
                <w:rFonts w:hint="eastAsia" w:ascii="仿宋" w:hAnsi="仿宋" w:eastAsia="仿宋" w:cs="仿宋"/>
                <w:sz w:val="22"/>
                <w:szCs w:val="22"/>
              </w:rPr>
            </w:pPr>
          </w:p>
        </w:tc>
        <w:tc>
          <w:tcPr>
            <w:tcW w:w="1098" w:type="dxa"/>
            <w:vAlign w:val="center"/>
          </w:tcPr>
          <w:p w14:paraId="2DCE5876">
            <w:pPr>
              <w:jc w:val="center"/>
              <w:rPr>
                <w:rFonts w:hint="eastAsia" w:ascii="仿宋" w:hAnsi="仿宋" w:eastAsia="仿宋" w:cs="仿宋"/>
                <w:sz w:val="22"/>
                <w:szCs w:val="22"/>
              </w:rPr>
            </w:pPr>
          </w:p>
        </w:tc>
      </w:tr>
      <w:tr w14:paraId="12CA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528" w:type="dxa"/>
            <w:vAlign w:val="center"/>
          </w:tcPr>
          <w:p w14:paraId="6EECA527">
            <w:pPr>
              <w:jc w:val="center"/>
              <w:rPr>
                <w:rFonts w:hint="eastAsia" w:ascii="仿宋" w:hAnsi="仿宋" w:eastAsia="仿宋" w:cs="仿宋"/>
                <w:sz w:val="22"/>
                <w:szCs w:val="22"/>
              </w:rPr>
            </w:pPr>
          </w:p>
        </w:tc>
        <w:tc>
          <w:tcPr>
            <w:tcW w:w="1802" w:type="dxa"/>
            <w:vAlign w:val="center"/>
          </w:tcPr>
          <w:p w14:paraId="0788C7BA">
            <w:pPr>
              <w:jc w:val="center"/>
              <w:rPr>
                <w:rFonts w:hint="eastAsia" w:ascii="仿宋" w:hAnsi="仿宋" w:eastAsia="仿宋" w:cs="仿宋"/>
                <w:sz w:val="22"/>
                <w:szCs w:val="22"/>
              </w:rPr>
            </w:pPr>
          </w:p>
        </w:tc>
        <w:tc>
          <w:tcPr>
            <w:tcW w:w="1324" w:type="dxa"/>
            <w:vAlign w:val="center"/>
          </w:tcPr>
          <w:p w14:paraId="2562D61B">
            <w:pPr>
              <w:jc w:val="center"/>
              <w:rPr>
                <w:rFonts w:hint="eastAsia" w:ascii="仿宋" w:hAnsi="仿宋" w:eastAsia="仿宋" w:cs="仿宋"/>
                <w:sz w:val="22"/>
                <w:szCs w:val="22"/>
              </w:rPr>
            </w:pPr>
          </w:p>
        </w:tc>
        <w:tc>
          <w:tcPr>
            <w:tcW w:w="1248" w:type="dxa"/>
            <w:vAlign w:val="center"/>
          </w:tcPr>
          <w:p w14:paraId="5BBC91BD">
            <w:pPr>
              <w:jc w:val="center"/>
              <w:rPr>
                <w:rFonts w:hint="eastAsia" w:ascii="仿宋" w:hAnsi="仿宋" w:eastAsia="仿宋" w:cs="仿宋"/>
                <w:sz w:val="22"/>
                <w:szCs w:val="22"/>
              </w:rPr>
            </w:pPr>
          </w:p>
        </w:tc>
        <w:tc>
          <w:tcPr>
            <w:tcW w:w="1178" w:type="dxa"/>
            <w:vAlign w:val="center"/>
          </w:tcPr>
          <w:p w14:paraId="6C2FE7E2">
            <w:pPr>
              <w:jc w:val="center"/>
              <w:rPr>
                <w:rFonts w:hint="eastAsia" w:ascii="仿宋" w:hAnsi="仿宋" w:eastAsia="仿宋" w:cs="仿宋"/>
                <w:sz w:val="22"/>
                <w:szCs w:val="22"/>
              </w:rPr>
            </w:pPr>
          </w:p>
        </w:tc>
        <w:tc>
          <w:tcPr>
            <w:tcW w:w="1098" w:type="dxa"/>
            <w:vAlign w:val="center"/>
          </w:tcPr>
          <w:p w14:paraId="04DFBC58">
            <w:pPr>
              <w:jc w:val="center"/>
              <w:rPr>
                <w:rFonts w:hint="eastAsia" w:ascii="仿宋" w:hAnsi="仿宋" w:eastAsia="仿宋" w:cs="仿宋"/>
                <w:sz w:val="22"/>
                <w:szCs w:val="22"/>
              </w:rPr>
            </w:pPr>
          </w:p>
        </w:tc>
        <w:tc>
          <w:tcPr>
            <w:tcW w:w="1098" w:type="dxa"/>
            <w:vAlign w:val="center"/>
          </w:tcPr>
          <w:p w14:paraId="16493D89">
            <w:pPr>
              <w:jc w:val="center"/>
              <w:rPr>
                <w:rFonts w:hint="eastAsia" w:ascii="仿宋" w:hAnsi="仿宋" w:eastAsia="仿宋" w:cs="仿宋"/>
                <w:sz w:val="22"/>
                <w:szCs w:val="22"/>
              </w:rPr>
            </w:pPr>
          </w:p>
        </w:tc>
      </w:tr>
      <w:tr w14:paraId="616E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528" w:type="dxa"/>
            <w:vAlign w:val="center"/>
          </w:tcPr>
          <w:p w14:paraId="7915BAD3">
            <w:pPr>
              <w:jc w:val="center"/>
              <w:rPr>
                <w:rFonts w:hint="eastAsia" w:ascii="仿宋" w:hAnsi="仿宋" w:eastAsia="仿宋" w:cs="仿宋"/>
                <w:sz w:val="22"/>
                <w:szCs w:val="22"/>
              </w:rPr>
            </w:pPr>
          </w:p>
        </w:tc>
        <w:tc>
          <w:tcPr>
            <w:tcW w:w="1802" w:type="dxa"/>
            <w:vAlign w:val="center"/>
          </w:tcPr>
          <w:p w14:paraId="51AD1EF2">
            <w:pPr>
              <w:jc w:val="center"/>
              <w:rPr>
                <w:rFonts w:hint="eastAsia" w:ascii="仿宋" w:hAnsi="仿宋" w:eastAsia="仿宋" w:cs="仿宋"/>
                <w:sz w:val="22"/>
                <w:szCs w:val="22"/>
              </w:rPr>
            </w:pPr>
          </w:p>
        </w:tc>
        <w:tc>
          <w:tcPr>
            <w:tcW w:w="1324" w:type="dxa"/>
            <w:vAlign w:val="center"/>
          </w:tcPr>
          <w:p w14:paraId="79891223">
            <w:pPr>
              <w:jc w:val="center"/>
              <w:rPr>
                <w:rFonts w:hint="eastAsia" w:ascii="仿宋" w:hAnsi="仿宋" w:eastAsia="仿宋" w:cs="仿宋"/>
                <w:sz w:val="22"/>
                <w:szCs w:val="22"/>
              </w:rPr>
            </w:pPr>
          </w:p>
        </w:tc>
        <w:tc>
          <w:tcPr>
            <w:tcW w:w="1248" w:type="dxa"/>
            <w:vAlign w:val="center"/>
          </w:tcPr>
          <w:p w14:paraId="1A89BBF5">
            <w:pPr>
              <w:jc w:val="center"/>
              <w:rPr>
                <w:rFonts w:hint="eastAsia" w:ascii="仿宋" w:hAnsi="仿宋" w:eastAsia="仿宋" w:cs="仿宋"/>
                <w:sz w:val="22"/>
                <w:szCs w:val="22"/>
              </w:rPr>
            </w:pPr>
          </w:p>
        </w:tc>
        <w:tc>
          <w:tcPr>
            <w:tcW w:w="1178" w:type="dxa"/>
            <w:vAlign w:val="center"/>
          </w:tcPr>
          <w:p w14:paraId="30FC6791">
            <w:pPr>
              <w:jc w:val="center"/>
              <w:rPr>
                <w:rFonts w:hint="eastAsia" w:ascii="仿宋" w:hAnsi="仿宋" w:eastAsia="仿宋" w:cs="仿宋"/>
                <w:sz w:val="22"/>
                <w:szCs w:val="22"/>
              </w:rPr>
            </w:pPr>
          </w:p>
        </w:tc>
        <w:tc>
          <w:tcPr>
            <w:tcW w:w="1098" w:type="dxa"/>
            <w:vAlign w:val="center"/>
          </w:tcPr>
          <w:p w14:paraId="5E1DFD0A">
            <w:pPr>
              <w:jc w:val="center"/>
              <w:rPr>
                <w:rFonts w:hint="eastAsia" w:ascii="仿宋" w:hAnsi="仿宋" w:eastAsia="仿宋" w:cs="仿宋"/>
                <w:sz w:val="22"/>
                <w:szCs w:val="22"/>
              </w:rPr>
            </w:pPr>
          </w:p>
        </w:tc>
        <w:tc>
          <w:tcPr>
            <w:tcW w:w="1098" w:type="dxa"/>
            <w:vAlign w:val="center"/>
          </w:tcPr>
          <w:p w14:paraId="3F8160E5">
            <w:pPr>
              <w:jc w:val="center"/>
              <w:rPr>
                <w:rFonts w:hint="eastAsia" w:ascii="仿宋" w:hAnsi="仿宋" w:eastAsia="仿宋" w:cs="仿宋"/>
                <w:sz w:val="22"/>
                <w:szCs w:val="22"/>
              </w:rPr>
            </w:pPr>
          </w:p>
        </w:tc>
      </w:tr>
      <w:tr w14:paraId="06097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528" w:type="dxa"/>
            <w:vAlign w:val="center"/>
          </w:tcPr>
          <w:p w14:paraId="7958027C">
            <w:pPr>
              <w:jc w:val="center"/>
              <w:rPr>
                <w:rFonts w:hint="eastAsia" w:ascii="仿宋" w:hAnsi="仿宋" w:eastAsia="仿宋" w:cs="仿宋"/>
                <w:sz w:val="22"/>
                <w:szCs w:val="22"/>
              </w:rPr>
            </w:pPr>
          </w:p>
        </w:tc>
        <w:tc>
          <w:tcPr>
            <w:tcW w:w="1802" w:type="dxa"/>
            <w:vAlign w:val="center"/>
          </w:tcPr>
          <w:p w14:paraId="40644249">
            <w:pPr>
              <w:jc w:val="center"/>
              <w:rPr>
                <w:rFonts w:hint="eastAsia" w:ascii="仿宋" w:hAnsi="仿宋" w:eastAsia="仿宋" w:cs="仿宋"/>
                <w:sz w:val="22"/>
                <w:szCs w:val="22"/>
              </w:rPr>
            </w:pPr>
          </w:p>
        </w:tc>
        <w:tc>
          <w:tcPr>
            <w:tcW w:w="1324" w:type="dxa"/>
            <w:vAlign w:val="center"/>
          </w:tcPr>
          <w:p w14:paraId="614FD272">
            <w:pPr>
              <w:jc w:val="center"/>
              <w:rPr>
                <w:rFonts w:hint="eastAsia" w:ascii="仿宋" w:hAnsi="仿宋" w:eastAsia="仿宋" w:cs="仿宋"/>
                <w:sz w:val="22"/>
                <w:szCs w:val="22"/>
              </w:rPr>
            </w:pPr>
          </w:p>
        </w:tc>
        <w:tc>
          <w:tcPr>
            <w:tcW w:w="1248" w:type="dxa"/>
            <w:vAlign w:val="center"/>
          </w:tcPr>
          <w:p w14:paraId="4E4936C8">
            <w:pPr>
              <w:jc w:val="center"/>
              <w:rPr>
                <w:rFonts w:hint="eastAsia" w:ascii="仿宋" w:hAnsi="仿宋" w:eastAsia="仿宋" w:cs="仿宋"/>
                <w:sz w:val="22"/>
                <w:szCs w:val="22"/>
              </w:rPr>
            </w:pPr>
          </w:p>
        </w:tc>
        <w:tc>
          <w:tcPr>
            <w:tcW w:w="1178" w:type="dxa"/>
            <w:vAlign w:val="center"/>
          </w:tcPr>
          <w:p w14:paraId="69C7688D">
            <w:pPr>
              <w:jc w:val="center"/>
              <w:rPr>
                <w:rFonts w:hint="eastAsia" w:ascii="仿宋" w:hAnsi="仿宋" w:eastAsia="仿宋" w:cs="仿宋"/>
                <w:sz w:val="22"/>
                <w:szCs w:val="22"/>
              </w:rPr>
            </w:pPr>
          </w:p>
        </w:tc>
        <w:tc>
          <w:tcPr>
            <w:tcW w:w="1098" w:type="dxa"/>
            <w:vAlign w:val="center"/>
          </w:tcPr>
          <w:p w14:paraId="2202D785">
            <w:pPr>
              <w:jc w:val="center"/>
              <w:rPr>
                <w:rFonts w:hint="eastAsia" w:ascii="仿宋" w:hAnsi="仿宋" w:eastAsia="仿宋" w:cs="仿宋"/>
                <w:sz w:val="22"/>
                <w:szCs w:val="22"/>
              </w:rPr>
            </w:pPr>
          </w:p>
        </w:tc>
        <w:tc>
          <w:tcPr>
            <w:tcW w:w="1098" w:type="dxa"/>
            <w:vAlign w:val="center"/>
          </w:tcPr>
          <w:p w14:paraId="6212CB2D">
            <w:pPr>
              <w:jc w:val="center"/>
              <w:rPr>
                <w:rFonts w:hint="eastAsia" w:ascii="仿宋" w:hAnsi="仿宋" w:eastAsia="仿宋" w:cs="仿宋"/>
                <w:sz w:val="22"/>
                <w:szCs w:val="22"/>
              </w:rPr>
            </w:pPr>
          </w:p>
        </w:tc>
      </w:tr>
      <w:tr w14:paraId="04D03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528" w:type="dxa"/>
            <w:vAlign w:val="center"/>
          </w:tcPr>
          <w:p w14:paraId="33311245">
            <w:pPr>
              <w:jc w:val="center"/>
              <w:rPr>
                <w:rFonts w:hint="eastAsia" w:ascii="仿宋" w:hAnsi="仿宋" w:eastAsia="仿宋" w:cs="仿宋"/>
                <w:sz w:val="22"/>
                <w:szCs w:val="22"/>
              </w:rPr>
            </w:pPr>
          </w:p>
        </w:tc>
        <w:tc>
          <w:tcPr>
            <w:tcW w:w="1802" w:type="dxa"/>
            <w:vAlign w:val="center"/>
          </w:tcPr>
          <w:p w14:paraId="7C96AA7E">
            <w:pPr>
              <w:jc w:val="center"/>
              <w:rPr>
                <w:rFonts w:hint="eastAsia" w:ascii="仿宋" w:hAnsi="仿宋" w:eastAsia="仿宋" w:cs="仿宋"/>
                <w:sz w:val="22"/>
                <w:szCs w:val="22"/>
              </w:rPr>
            </w:pPr>
          </w:p>
        </w:tc>
        <w:tc>
          <w:tcPr>
            <w:tcW w:w="1324" w:type="dxa"/>
            <w:vAlign w:val="center"/>
          </w:tcPr>
          <w:p w14:paraId="3B17A447">
            <w:pPr>
              <w:jc w:val="center"/>
              <w:rPr>
                <w:rFonts w:hint="eastAsia" w:ascii="仿宋" w:hAnsi="仿宋" w:eastAsia="仿宋" w:cs="仿宋"/>
                <w:sz w:val="22"/>
                <w:szCs w:val="22"/>
              </w:rPr>
            </w:pPr>
          </w:p>
        </w:tc>
        <w:tc>
          <w:tcPr>
            <w:tcW w:w="1248" w:type="dxa"/>
            <w:vAlign w:val="center"/>
          </w:tcPr>
          <w:p w14:paraId="1505FF0D">
            <w:pPr>
              <w:jc w:val="center"/>
              <w:rPr>
                <w:rFonts w:hint="eastAsia" w:ascii="仿宋" w:hAnsi="仿宋" w:eastAsia="仿宋" w:cs="仿宋"/>
                <w:sz w:val="22"/>
                <w:szCs w:val="22"/>
              </w:rPr>
            </w:pPr>
          </w:p>
        </w:tc>
        <w:tc>
          <w:tcPr>
            <w:tcW w:w="1178" w:type="dxa"/>
            <w:vAlign w:val="center"/>
          </w:tcPr>
          <w:p w14:paraId="22166599">
            <w:pPr>
              <w:jc w:val="center"/>
              <w:rPr>
                <w:rFonts w:hint="eastAsia" w:ascii="仿宋" w:hAnsi="仿宋" w:eastAsia="仿宋" w:cs="仿宋"/>
                <w:sz w:val="22"/>
                <w:szCs w:val="22"/>
              </w:rPr>
            </w:pPr>
          </w:p>
        </w:tc>
        <w:tc>
          <w:tcPr>
            <w:tcW w:w="1098" w:type="dxa"/>
            <w:vAlign w:val="center"/>
          </w:tcPr>
          <w:p w14:paraId="50446A2F">
            <w:pPr>
              <w:jc w:val="center"/>
              <w:rPr>
                <w:rFonts w:hint="eastAsia" w:ascii="仿宋" w:hAnsi="仿宋" w:eastAsia="仿宋" w:cs="仿宋"/>
                <w:sz w:val="22"/>
                <w:szCs w:val="22"/>
              </w:rPr>
            </w:pPr>
          </w:p>
        </w:tc>
        <w:tc>
          <w:tcPr>
            <w:tcW w:w="1098" w:type="dxa"/>
            <w:vAlign w:val="center"/>
          </w:tcPr>
          <w:p w14:paraId="6BAA717A">
            <w:pPr>
              <w:jc w:val="center"/>
              <w:rPr>
                <w:rFonts w:hint="eastAsia" w:ascii="仿宋" w:hAnsi="仿宋" w:eastAsia="仿宋" w:cs="仿宋"/>
                <w:sz w:val="22"/>
                <w:szCs w:val="22"/>
              </w:rPr>
            </w:pPr>
          </w:p>
        </w:tc>
      </w:tr>
    </w:tbl>
    <w:p w14:paraId="43F86F42">
      <w:pPr>
        <w:rPr>
          <w:rFonts w:hint="eastAsia" w:ascii="仿宋" w:hAnsi="仿宋" w:eastAsia="仿宋" w:cs="仿宋"/>
          <w:sz w:val="22"/>
          <w:szCs w:val="22"/>
        </w:rPr>
      </w:pPr>
    </w:p>
    <w:p w14:paraId="2CD11AA2">
      <w:pPr>
        <w:rPr>
          <w:rFonts w:hint="eastAsia" w:ascii="仿宋" w:hAnsi="仿宋" w:eastAsia="仿宋" w:cs="仿宋"/>
          <w:sz w:val="22"/>
          <w:szCs w:val="22"/>
        </w:rPr>
      </w:pPr>
      <w:r>
        <w:rPr>
          <w:rFonts w:hint="eastAsia" w:ascii="仿宋" w:hAnsi="仿宋" w:eastAsia="仿宋" w:cs="仿宋"/>
          <w:sz w:val="22"/>
          <w:szCs w:val="22"/>
        </w:rPr>
        <w:t>注：</w:t>
      </w:r>
      <w:r>
        <w:rPr>
          <w:rFonts w:hint="eastAsia" w:ascii="仿宋" w:hAnsi="仿宋" w:eastAsia="仿宋" w:cs="仿宋"/>
        </w:rPr>
        <w:t>后附相关业绩复印件。</w:t>
      </w:r>
      <w:r>
        <w:rPr>
          <w:rFonts w:hint="eastAsia" w:ascii="仿宋" w:hAnsi="仿宋" w:eastAsia="仿宋" w:cs="仿宋"/>
          <w:b/>
          <w:bCs/>
          <w:sz w:val="22"/>
          <w:szCs w:val="22"/>
        </w:rPr>
        <w:t>请提供不少于三份同类项目服务合同或中标通知书复印件等业绩证明材料</w:t>
      </w:r>
      <w:r>
        <w:rPr>
          <w:rFonts w:hint="eastAsia" w:ascii="仿宋" w:hAnsi="仿宋" w:eastAsia="仿宋" w:cs="仿宋"/>
          <w:sz w:val="22"/>
          <w:szCs w:val="22"/>
        </w:rPr>
        <w:t>，如中标价为下浮率/折扣率，请一并写明，需加盖公章。</w:t>
      </w:r>
    </w:p>
    <w:p w14:paraId="6CF782A7">
      <w:pPr>
        <w:jc w:val="left"/>
        <w:rPr>
          <w:rFonts w:hint="eastAsia" w:ascii="仿宋" w:hAnsi="仿宋" w:eastAsia="仿宋" w:cs="仿宋"/>
          <w:color w:val="000000"/>
          <w:sz w:val="28"/>
          <w:szCs w:val="28"/>
          <w:shd w:val="clear" w:color="auto" w:fill="FFFFFF"/>
        </w:rPr>
      </w:pPr>
    </w:p>
    <w:p w14:paraId="6E5C3DA5">
      <w:pPr>
        <w:jc w:val="left"/>
        <w:rPr>
          <w:rFonts w:hint="eastAsia" w:ascii="仿宋" w:hAnsi="仿宋" w:eastAsia="仿宋" w:cs="仿宋"/>
          <w:color w:val="000000"/>
          <w:sz w:val="28"/>
          <w:szCs w:val="28"/>
          <w:shd w:val="clear" w:color="auto" w:fill="FFFFFF"/>
        </w:rPr>
      </w:pPr>
    </w:p>
    <w:p w14:paraId="63B5E23E">
      <w:pPr>
        <w:jc w:val="left"/>
        <w:rPr>
          <w:rFonts w:hint="eastAsia" w:ascii="仿宋" w:hAnsi="仿宋" w:eastAsia="仿宋" w:cs="仿宋"/>
          <w:color w:val="000000"/>
          <w:sz w:val="28"/>
          <w:szCs w:val="28"/>
          <w:shd w:val="clear" w:color="auto" w:fill="FFFFFF"/>
        </w:rPr>
      </w:pPr>
    </w:p>
    <w:p w14:paraId="53B555BD">
      <w:pPr>
        <w:rPr>
          <w:rFonts w:hint="eastAsia" w:ascii="仿宋" w:hAnsi="仿宋" w:eastAsia="仿宋" w:cs="仿宋"/>
          <w:color w:val="000000"/>
          <w:sz w:val="28"/>
          <w:szCs w:val="28"/>
          <w:shd w:val="clear" w:color="auto" w:fill="FFFFFF"/>
        </w:rPr>
      </w:pPr>
      <w:r>
        <w:rPr>
          <w:rFonts w:hint="eastAsia" w:ascii="仿宋" w:hAnsi="仿宋" w:eastAsia="仿宋" w:cs="仿宋"/>
          <w:color w:val="000000"/>
          <w:sz w:val="28"/>
          <w:szCs w:val="28"/>
          <w:shd w:val="clear" w:color="auto" w:fill="FFFFFF"/>
        </w:rPr>
        <w:br w:type="page"/>
      </w:r>
    </w:p>
    <w:p w14:paraId="1C613AC8">
      <w:pPr>
        <w:pStyle w:val="4"/>
        <w:numPr>
          <w:ilvl w:val="0"/>
          <w:numId w:val="0"/>
        </w:numPr>
        <w:spacing w:before="156" w:after="156"/>
        <w:rPr>
          <w:rFonts w:hint="eastAsia"/>
        </w:rPr>
      </w:pPr>
      <w:bookmarkStart w:id="8" w:name="_Toc4964"/>
      <w:bookmarkStart w:id="9" w:name="_Toc14259"/>
      <w:r>
        <w:rPr>
          <w:rFonts w:hint="eastAsia" w:ascii="仿宋" w:hAnsi="仿宋" w:eastAsia="仿宋" w:cs="仿宋"/>
        </w:rPr>
        <w:t>六、供应商参与采购需求调查的声明函</w:t>
      </w:r>
      <w:bookmarkEnd w:id="8"/>
      <w:bookmarkEnd w:id="9"/>
    </w:p>
    <w:p w14:paraId="5918DAC1">
      <w:pPr>
        <w:spacing w:line="360" w:lineRule="auto"/>
        <w:rPr>
          <w:rFonts w:hint="eastAsia" w:ascii="仿宋" w:hAnsi="仿宋" w:eastAsia="仿宋" w:cs="仿宋"/>
          <w:sz w:val="24"/>
        </w:rPr>
      </w:pPr>
      <w:r>
        <w:rPr>
          <w:rFonts w:hint="eastAsia" w:ascii="仿宋" w:hAnsi="仿宋" w:eastAsia="仿宋" w:cs="仿宋"/>
          <w:b/>
          <w:bCs/>
          <w:sz w:val="24"/>
        </w:rPr>
        <w:t>广东省公共卫生医学中心</w:t>
      </w:r>
      <w:r>
        <w:rPr>
          <w:rFonts w:hint="eastAsia" w:ascii="仿宋" w:hAnsi="仿宋" w:eastAsia="仿宋" w:cs="仿宋"/>
          <w:sz w:val="24"/>
        </w:rPr>
        <w:t>：</w:t>
      </w:r>
    </w:p>
    <w:p w14:paraId="298CFE9F">
      <w:pPr>
        <w:spacing w:line="360" w:lineRule="auto"/>
        <w:ind w:firstLine="480" w:firstLineChars="200"/>
        <w:rPr>
          <w:rFonts w:hint="eastAsia" w:ascii="仿宋" w:hAnsi="仿宋" w:eastAsia="仿宋" w:cs="仿宋"/>
          <w:sz w:val="24"/>
        </w:rPr>
      </w:pPr>
      <w:r>
        <w:rPr>
          <w:rFonts w:hint="eastAsia" w:ascii="仿宋" w:hAnsi="仿宋" w:eastAsia="仿宋" w:cs="仿宋"/>
          <w:sz w:val="24"/>
        </w:rPr>
        <w:t>我司清楚知悉并理解贵单位开展本次采购需求调查的目标主要是为了调查市场主体情况，了解行业市场竞争程度，为项目的成功实施提供更充分的参考和依据，以获得多样化的意见。我司清楚并明晰以下注意事项：</w:t>
      </w:r>
    </w:p>
    <w:p w14:paraId="2110F1CE">
      <w:pPr>
        <w:numPr>
          <w:ilvl w:val="0"/>
          <w:numId w:val="6"/>
        </w:numPr>
        <w:spacing w:line="360" w:lineRule="auto"/>
        <w:ind w:firstLine="480" w:firstLineChars="200"/>
        <w:rPr>
          <w:rFonts w:hint="eastAsia" w:ascii="仿宋" w:hAnsi="仿宋" w:eastAsia="仿宋" w:cs="仿宋"/>
          <w:sz w:val="24"/>
        </w:rPr>
      </w:pPr>
      <w:r>
        <w:rPr>
          <w:rFonts w:hint="eastAsia" w:ascii="仿宋" w:hAnsi="仿宋" w:eastAsia="仿宋" w:cs="仿宋"/>
          <w:sz w:val="24"/>
        </w:rPr>
        <w:t>本次需求调查提供的《项目需求书》仅供供应商参考，如果《项目需求书》中存在有歧视性、排他性或限制性的内容，我司能够理解这并不属于采购人的本意。</w:t>
      </w:r>
    </w:p>
    <w:p w14:paraId="22192FB9">
      <w:pPr>
        <w:numPr>
          <w:ilvl w:val="0"/>
          <w:numId w:val="6"/>
        </w:numPr>
        <w:spacing w:line="360" w:lineRule="auto"/>
        <w:ind w:firstLine="480" w:firstLineChars="200"/>
        <w:rPr>
          <w:rFonts w:hint="eastAsia" w:ascii="仿宋" w:hAnsi="仿宋" w:eastAsia="仿宋" w:cs="仿宋"/>
          <w:sz w:val="24"/>
        </w:rPr>
      </w:pPr>
      <w:r>
        <w:rPr>
          <w:rFonts w:hint="eastAsia" w:ascii="仿宋" w:hAnsi="仿宋" w:eastAsia="仿宋" w:cs="仿宋"/>
          <w:sz w:val="24"/>
        </w:rPr>
        <w:t>我司知悉并清楚本次调研仅作为采购人编制采购需求的参考，参与本次调研并不代表取得订单。</w:t>
      </w:r>
    </w:p>
    <w:p w14:paraId="3B48956A">
      <w:pPr>
        <w:spacing w:line="360" w:lineRule="auto"/>
        <w:ind w:firstLine="480" w:firstLineChars="200"/>
        <w:rPr>
          <w:rFonts w:hint="eastAsia" w:ascii="仿宋" w:hAnsi="仿宋" w:eastAsia="仿宋" w:cs="仿宋"/>
          <w:sz w:val="24"/>
        </w:rPr>
      </w:pPr>
      <w:r>
        <w:rPr>
          <w:rFonts w:hint="eastAsia" w:ascii="仿宋" w:hAnsi="仿宋" w:eastAsia="仿宋" w:cs="仿宋"/>
          <w:sz w:val="24"/>
        </w:rPr>
        <w:t>（3）我司将根据采购人提供的《项目需求书》，准确提炼采购人本次采购需要达到的功能和使用要求，并根据理解，客观真实提供自己的意见和建议。</w:t>
      </w:r>
    </w:p>
    <w:p w14:paraId="6A98C8BD">
      <w:pPr>
        <w:spacing w:line="360" w:lineRule="auto"/>
        <w:ind w:firstLine="480" w:firstLineChars="200"/>
        <w:rPr>
          <w:rFonts w:hint="eastAsia" w:ascii="仿宋" w:hAnsi="仿宋" w:eastAsia="仿宋" w:cs="仿宋"/>
          <w:sz w:val="24"/>
        </w:rPr>
      </w:pPr>
      <w:r>
        <w:rPr>
          <w:rFonts w:hint="eastAsia" w:ascii="仿宋" w:hAnsi="仿宋" w:eastAsia="仿宋" w:cs="仿宋"/>
          <w:sz w:val="24"/>
        </w:rPr>
        <w:t>（4）我司认为《项目需求书》中有歧视性、排他性或者限制性的内容内容，将根据本次调查提供的表格模板要求，本着诚实信用原则，真实填写意见和建议。</w:t>
      </w:r>
    </w:p>
    <w:p w14:paraId="0259F493">
      <w:pPr>
        <w:spacing w:line="360" w:lineRule="auto"/>
        <w:ind w:firstLine="480" w:firstLineChars="200"/>
        <w:rPr>
          <w:rFonts w:hint="eastAsia" w:ascii="仿宋" w:hAnsi="仿宋" w:eastAsia="仿宋" w:cs="仿宋"/>
          <w:sz w:val="24"/>
        </w:rPr>
      </w:pPr>
      <w:r>
        <w:rPr>
          <w:rFonts w:hint="eastAsia" w:ascii="仿宋" w:hAnsi="仿宋" w:eastAsia="仿宋" w:cs="仿宋"/>
          <w:sz w:val="24"/>
        </w:rPr>
        <w:t>（5）我司知悉本次调研的项目需求为本项目的初步需求，采购人可视调研情况进行调整，并充分理解采购人在采购需求调查中可能会充分考虑供应商提供的意见和建议，以合理制定本项目的具体采购需求。同时，我司严格履行商业道德，不提供不实意见或建议，或者不以恶意方式和手段影响采购人采购活动正常开展。</w:t>
      </w:r>
    </w:p>
    <w:p w14:paraId="50084CD2">
      <w:pPr>
        <w:spacing w:line="360" w:lineRule="auto"/>
        <w:ind w:firstLine="480" w:firstLineChars="200"/>
        <w:rPr>
          <w:rFonts w:hint="eastAsia" w:ascii="仿宋" w:hAnsi="仿宋" w:eastAsia="仿宋" w:cs="仿宋"/>
          <w:sz w:val="24"/>
        </w:rPr>
      </w:pPr>
    </w:p>
    <w:p w14:paraId="6977EE94">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供应商（加盖公章）：</w:t>
      </w:r>
    </w:p>
    <w:p w14:paraId="39088FE3">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2026年  月  日</w:t>
      </w:r>
    </w:p>
    <w:p w14:paraId="1884D56D">
      <w:pPr>
        <w:jc w:val="left"/>
        <w:rPr>
          <w:rFonts w:hint="eastAsia" w:ascii="仿宋" w:hAnsi="仿宋" w:eastAsia="仿宋" w:cs="仿宋"/>
          <w:color w:val="000000"/>
          <w:sz w:val="28"/>
          <w:szCs w:val="28"/>
          <w:shd w:val="clear" w:color="auto" w:fill="FFFFFF"/>
        </w:rPr>
      </w:pPr>
    </w:p>
    <w:p w14:paraId="3AFC87E5">
      <w:pPr>
        <w:jc w:val="left"/>
        <w:rPr>
          <w:rFonts w:hint="eastAsia" w:ascii="仿宋" w:hAnsi="仿宋" w:eastAsia="仿宋" w:cs="仿宋"/>
          <w:color w:val="000000"/>
          <w:sz w:val="28"/>
          <w:szCs w:val="28"/>
          <w:shd w:val="clear" w:color="auto" w:fill="FFFFFF"/>
        </w:rPr>
      </w:pPr>
    </w:p>
    <w:p w14:paraId="04F6391B">
      <w:pPr>
        <w:jc w:val="left"/>
        <w:rPr>
          <w:rFonts w:hint="eastAsia" w:ascii="仿宋" w:hAnsi="仿宋" w:eastAsia="仿宋" w:cs="仿宋"/>
          <w:color w:val="000000"/>
          <w:sz w:val="28"/>
          <w:szCs w:val="28"/>
          <w:shd w:val="clear" w:color="auto" w:fill="FFFFFF"/>
        </w:rPr>
      </w:pPr>
    </w:p>
    <w:p w14:paraId="74F97D46">
      <w:pPr>
        <w:rPr>
          <w:rFonts w:hint="eastAsia" w:ascii="仿宋" w:hAnsi="仿宋" w:eastAsia="仿宋" w:cs="仿宋"/>
          <w:b/>
          <w:bCs/>
          <w:sz w:val="32"/>
          <w:szCs w:val="48"/>
        </w:rPr>
      </w:pPr>
      <w:r>
        <w:rPr>
          <w:rFonts w:hint="eastAsia" w:ascii="仿宋" w:hAnsi="仿宋" w:eastAsia="仿宋" w:cs="仿宋"/>
          <w:b/>
          <w:bCs/>
          <w:sz w:val="32"/>
          <w:szCs w:val="48"/>
        </w:rPr>
        <w:br w:type="page"/>
      </w:r>
    </w:p>
    <w:p w14:paraId="2247D6AD">
      <w:pPr>
        <w:outlineLvl w:val="0"/>
        <w:rPr>
          <w:rFonts w:hint="eastAsia" w:ascii="仿宋" w:hAnsi="仿宋" w:eastAsia="仿宋" w:cs="仿宋"/>
          <w:b/>
          <w:bCs/>
          <w:sz w:val="32"/>
          <w:szCs w:val="48"/>
        </w:rPr>
      </w:pPr>
      <w:bookmarkStart w:id="10" w:name="_Toc22183"/>
      <w:r>
        <w:rPr>
          <w:rFonts w:hint="eastAsia" w:ascii="仿宋" w:hAnsi="仿宋" w:eastAsia="仿宋" w:cs="仿宋"/>
          <w:b/>
          <w:bCs/>
          <w:sz w:val="32"/>
          <w:szCs w:val="48"/>
        </w:rPr>
        <w:t>七、法定代表人授权书</w:t>
      </w:r>
      <w:bookmarkEnd w:id="10"/>
    </w:p>
    <w:p w14:paraId="39036238">
      <w:pPr>
        <w:pStyle w:val="7"/>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法定代表人授权委托书</w:t>
      </w:r>
    </w:p>
    <w:p w14:paraId="51DBE119">
      <w:pPr>
        <w:pStyle w:val="7"/>
        <w:spacing w:line="360" w:lineRule="auto"/>
        <w:rPr>
          <w:rFonts w:hint="eastAsia" w:ascii="仿宋" w:hAnsi="仿宋" w:eastAsia="仿宋" w:cs="仿宋"/>
          <w:sz w:val="24"/>
          <w:szCs w:val="24"/>
        </w:rPr>
      </w:pPr>
    </w:p>
    <w:p w14:paraId="7B57655A">
      <w:pPr>
        <w:pStyle w:val="7"/>
        <w:spacing w:line="360" w:lineRule="auto"/>
        <w:rPr>
          <w:rFonts w:hint="eastAsia" w:ascii="仿宋" w:hAnsi="仿宋" w:eastAsia="仿宋" w:cs="仿宋"/>
          <w:b/>
          <w:sz w:val="24"/>
          <w:szCs w:val="24"/>
        </w:rPr>
      </w:pPr>
      <w:r>
        <w:rPr>
          <w:rFonts w:hint="eastAsia" w:ascii="仿宋" w:hAnsi="仿宋" w:eastAsia="仿宋" w:cs="仿宋"/>
          <w:sz w:val="24"/>
          <w:szCs w:val="24"/>
        </w:rPr>
        <w:t>致：</w:t>
      </w:r>
      <w:r>
        <w:rPr>
          <w:rFonts w:hint="eastAsia" w:ascii="仿宋" w:hAnsi="仿宋" w:eastAsia="仿宋" w:cs="仿宋"/>
          <w:b/>
          <w:bCs/>
          <w:sz w:val="24"/>
          <w:szCs w:val="24"/>
        </w:rPr>
        <w:t>广东省公共卫生医学中心</w:t>
      </w:r>
    </w:p>
    <w:p w14:paraId="62D835C3">
      <w:pPr>
        <w:pStyle w:val="7"/>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本授权委托书声明：</w:t>
      </w:r>
      <w:r>
        <w:rPr>
          <w:rFonts w:hint="eastAsia" w:ascii="仿宋" w:hAnsi="仿宋" w:eastAsia="仿宋" w:cs="仿宋"/>
          <w:i/>
          <w:sz w:val="24"/>
          <w:szCs w:val="24"/>
          <w:u w:val="single"/>
        </w:rPr>
        <w:t>（法定代表人姓名）</w:t>
      </w:r>
      <w:r>
        <w:rPr>
          <w:rFonts w:hint="eastAsia" w:ascii="仿宋" w:hAnsi="仿宋" w:eastAsia="仿宋" w:cs="仿宋"/>
          <w:sz w:val="24"/>
          <w:szCs w:val="24"/>
        </w:rPr>
        <w:t>是注册于</w:t>
      </w:r>
      <w:r>
        <w:rPr>
          <w:rFonts w:hint="eastAsia" w:ascii="仿宋" w:hAnsi="仿宋" w:eastAsia="仿宋" w:cs="仿宋"/>
          <w:i/>
          <w:sz w:val="24"/>
          <w:szCs w:val="24"/>
          <w:u w:val="single"/>
        </w:rPr>
        <w:t>（国家或地区）</w:t>
      </w:r>
      <w:r>
        <w:rPr>
          <w:rFonts w:hint="eastAsia" w:ascii="仿宋" w:hAnsi="仿宋" w:eastAsia="仿宋" w:cs="仿宋"/>
          <w:sz w:val="24"/>
          <w:szCs w:val="24"/>
        </w:rPr>
        <w:t>的</w:t>
      </w:r>
      <w:r>
        <w:rPr>
          <w:rFonts w:hint="eastAsia" w:ascii="仿宋" w:hAnsi="仿宋" w:eastAsia="仿宋" w:cs="仿宋"/>
          <w:i/>
          <w:sz w:val="24"/>
          <w:szCs w:val="24"/>
          <w:u w:val="single"/>
        </w:rPr>
        <w:t>（供应商名称）</w:t>
      </w:r>
      <w:r>
        <w:rPr>
          <w:rFonts w:hint="eastAsia" w:ascii="仿宋" w:hAnsi="仿宋" w:eastAsia="仿宋" w:cs="仿宋"/>
          <w:sz w:val="24"/>
          <w:szCs w:val="24"/>
        </w:rPr>
        <w:t>的法定代表人，现授权</w:t>
      </w:r>
      <w:r>
        <w:rPr>
          <w:rFonts w:hint="eastAsia" w:ascii="仿宋" w:hAnsi="仿宋" w:eastAsia="仿宋" w:cs="仿宋"/>
          <w:i/>
          <w:sz w:val="24"/>
          <w:szCs w:val="24"/>
          <w:u w:val="single"/>
        </w:rPr>
        <w:t>（授权代表姓名，职务）</w:t>
      </w:r>
      <w:r>
        <w:rPr>
          <w:rFonts w:hint="eastAsia" w:ascii="仿宋" w:hAnsi="仿宋" w:eastAsia="仿宋" w:cs="仿宋"/>
          <w:sz w:val="24"/>
          <w:szCs w:val="24"/>
        </w:rPr>
        <w:t>作为我公司的全权代理人，就</w:t>
      </w:r>
      <w:bookmarkStart w:id="11" w:name="fsmingc_8"/>
      <w:r>
        <w:rPr>
          <w:rFonts w:hint="eastAsia" w:ascii="仿宋" w:hAnsi="仿宋" w:eastAsia="仿宋" w:cs="仿宋"/>
          <w:sz w:val="24"/>
          <w:szCs w:val="24"/>
          <w:u w:val="single"/>
        </w:rPr>
        <w:t>(项目名称)</w:t>
      </w:r>
      <w:bookmarkEnd w:id="11"/>
      <w:r>
        <w:rPr>
          <w:rFonts w:hint="eastAsia" w:ascii="仿宋" w:hAnsi="仿宋" w:eastAsia="仿宋" w:cs="仿宋"/>
          <w:sz w:val="24"/>
          <w:szCs w:val="24"/>
        </w:rPr>
        <w:t>的采购需求调查活动，以我方的名义处理与之相关的一切事宜。</w:t>
      </w:r>
    </w:p>
    <w:p w14:paraId="1B9374A6">
      <w:pPr>
        <w:spacing w:line="360" w:lineRule="auto"/>
        <w:ind w:firstLine="480" w:firstLineChars="200"/>
        <w:rPr>
          <w:rFonts w:hint="eastAsia" w:ascii="仿宋" w:hAnsi="仿宋" w:eastAsia="仿宋" w:cs="仿宋"/>
          <w:color w:val="FF0000"/>
          <w:sz w:val="24"/>
        </w:rPr>
      </w:pPr>
      <w:r>
        <w:rPr>
          <w:rFonts w:hint="eastAsia" w:ascii="仿宋" w:hAnsi="仿宋" w:eastAsia="仿宋" w:cs="仿宋"/>
          <w:color w:val="FF0000"/>
          <w:sz w:val="24"/>
          <w:szCs w:val="22"/>
        </w:rPr>
        <w:t>本授权书自法定代表人签字（盖个人名章）之日起生效，</w:t>
      </w:r>
      <w:r>
        <w:rPr>
          <w:rFonts w:hint="eastAsia" w:ascii="仿宋" w:hAnsi="仿宋" w:eastAsia="仿宋" w:cs="仿宋"/>
          <w:color w:val="FF0000"/>
          <w:sz w:val="24"/>
        </w:rPr>
        <w:t>直至以上项目采购需求调查活动结束为止。</w:t>
      </w:r>
    </w:p>
    <w:p w14:paraId="02EED2FC">
      <w:pPr>
        <w:spacing w:line="360" w:lineRule="auto"/>
        <w:ind w:firstLine="480" w:firstLineChars="200"/>
        <w:rPr>
          <w:rFonts w:hint="eastAsia" w:ascii="仿宋" w:hAnsi="仿宋" w:eastAsia="仿宋" w:cs="仿宋"/>
          <w:sz w:val="24"/>
        </w:rPr>
      </w:pPr>
      <w:r>
        <w:rPr>
          <w:rFonts w:hint="eastAsia" w:ascii="仿宋" w:hAnsi="仿宋" w:eastAsia="仿宋" w:cs="仿宋"/>
          <w:sz w:val="24"/>
        </w:rPr>
        <w:t>特此声明。</w:t>
      </w:r>
    </w:p>
    <w:p w14:paraId="1F20B663">
      <w:pPr>
        <w:spacing w:line="360" w:lineRule="auto"/>
        <w:rPr>
          <w:rFonts w:hint="eastAsia" w:ascii="仿宋" w:hAnsi="仿宋" w:eastAsia="仿宋" w:cs="仿宋"/>
          <w:sz w:val="24"/>
        </w:rPr>
      </w:pPr>
    </w:p>
    <w:p w14:paraId="4501A738">
      <w:pPr>
        <w:autoSpaceDE w:val="0"/>
        <w:autoSpaceDN w:val="0"/>
        <w:spacing w:line="480" w:lineRule="auto"/>
        <w:rPr>
          <w:rFonts w:hint="eastAsia" w:ascii="仿宋" w:hAnsi="仿宋" w:eastAsia="仿宋" w:cs="仿宋"/>
          <w:sz w:val="24"/>
        </w:rPr>
      </w:pPr>
      <w:r>
        <w:rPr>
          <w:rFonts w:hint="eastAsia" w:ascii="仿宋" w:hAnsi="仿宋" w:eastAsia="仿宋" w:cs="仿宋"/>
          <w:sz w:val="24"/>
        </w:rPr>
        <w:t>投标人名称（加盖公章）：</w:t>
      </w:r>
      <w:r>
        <w:rPr>
          <w:rFonts w:hint="eastAsia" w:ascii="仿宋" w:hAnsi="仿宋" w:eastAsia="仿宋" w:cs="仿宋"/>
          <w:sz w:val="24"/>
          <w:u w:val="single"/>
        </w:rPr>
        <w:t xml:space="preserve">                                   </w:t>
      </w:r>
    </w:p>
    <w:p w14:paraId="6B78E31C">
      <w:pPr>
        <w:autoSpaceDE w:val="0"/>
        <w:autoSpaceDN w:val="0"/>
        <w:spacing w:line="480" w:lineRule="auto"/>
        <w:rPr>
          <w:rFonts w:hint="eastAsia" w:ascii="仿宋" w:hAnsi="仿宋" w:eastAsia="仿宋" w:cs="仿宋"/>
          <w:sz w:val="24"/>
        </w:rPr>
      </w:pPr>
      <w:r>
        <w:rPr>
          <w:rFonts w:hint="eastAsia" w:ascii="仿宋" w:hAnsi="仿宋" w:eastAsia="仿宋" w:cs="仿宋"/>
          <w:sz w:val="24"/>
        </w:rPr>
        <w:t>法定地址：</w:t>
      </w:r>
      <w:r>
        <w:rPr>
          <w:rFonts w:hint="eastAsia" w:ascii="仿宋" w:hAnsi="仿宋" w:eastAsia="仿宋" w:cs="仿宋"/>
          <w:sz w:val="24"/>
          <w:u w:val="single"/>
        </w:rPr>
        <w:t xml:space="preserve">                                                </w:t>
      </w:r>
    </w:p>
    <w:p w14:paraId="17ADAC39">
      <w:pPr>
        <w:autoSpaceDE w:val="0"/>
        <w:autoSpaceDN w:val="0"/>
        <w:spacing w:line="480" w:lineRule="auto"/>
        <w:rPr>
          <w:rFonts w:hint="eastAsia" w:ascii="仿宋" w:hAnsi="仿宋" w:eastAsia="仿宋" w:cs="仿宋"/>
          <w:sz w:val="24"/>
        </w:rPr>
      </w:pPr>
      <w:r>
        <w:rPr>
          <w:rFonts w:hint="eastAsia" w:ascii="仿宋" w:hAnsi="仿宋" w:eastAsia="仿宋" w:cs="仿宋"/>
          <w:sz w:val="24"/>
        </w:rPr>
        <w:t>投标人法定代表人（签字或盖章）：</w:t>
      </w:r>
      <w:r>
        <w:rPr>
          <w:rFonts w:hint="eastAsia" w:ascii="仿宋" w:hAnsi="仿宋" w:eastAsia="仿宋" w:cs="仿宋"/>
          <w:sz w:val="24"/>
          <w:u w:val="single"/>
        </w:rPr>
        <w:t xml:space="preserve">                           </w:t>
      </w:r>
    </w:p>
    <w:p w14:paraId="7CB4D4B4">
      <w:pPr>
        <w:autoSpaceDE w:val="0"/>
        <w:autoSpaceDN w:val="0"/>
        <w:spacing w:line="480" w:lineRule="auto"/>
        <w:rPr>
          <w:rFonts w:hint="eastAsia" w:ascii="仿宋" w:hAnsi="仿宋" w:eastAsia="仿宋" w:cs="仿宋"/>
          <w:sz w:val="24"/>
          <w:u w:val="single"/>
        </w:rPr>
      </w:pPr>
      <w:r>
        <w:rPr>
          <w:rFonts w:hint="eastAsia" w:ascii="仿宋" w:hAnsi="仿宋" w:eastAsia="仿宋" w:cs="仿宋"/>
          <w:sz w:val="24"/>
        </w:rPr>
        <w:t>投标人授权代表（签字或盖章）：</w:t>
      </w:r>
      <w:r>
        <w:rPr>
          <w:rFonts w:hint="eastAsia" w:ascii="仿宋" w:hAnsi="仿宋" w:eastAsia="仿宋" w:cs="仿宋"/>
          <w:sz w:val="24"/>
          <w:u w:val="single"/>
        </w:rPr>
        <w:t xml:space="preserve">                             </w:t>
      </w:r>
    </w:p>
    <w:p w14:paraId="405100F7">
      <w:pPr>
        <w:pStyle w:val="6"/>
        <w:spacing w:line="480" w:lineRule="auto"/>
        <w:ind w:firstLine="480"/>
        <w:rPr>
          <w:rFonts w:ascii="仿宋" w:hAnsi="仿宋" w:eastAsia="仿宋" w:cs="仿宋"/>
          <w:u w:val="single"/>
        </w:rPr>
      </w:pPr>
      <w:r>
        <w:rPr>
          <w:rFonts w:ascii="仿宋" w:hAnsi="仿宋" w:eastAsia="仿宋" w:cs="仿宋"/>
          <w:sz w:val="24"/>
          <w:szCs w:val="24"/>
        </w:rPr>
        <w:t>授权代表人联系方式（</w:t>
      </w:r>
      <w:r>
        <w:rPr>
          <w:rFonts w:ascii="仿宋" w:hAnsi="仿宋" w:eastAsia="仿宋" w:cs="仿宋"/>
          <w:b/>
          <w:sz w:val="24"/>
          <w:szCs w:val="24"/>
        </w:rPr>
        <w:t>固定电话+手机号码</w:t>
      </w:r>
      <w:r>
        <w:rPr>
          <w:rFonts w:ascii="仿宋" w:hAnsi="仿宋" w:eastAsia="仿宋" w:cs="仿宋"/>
          <w:sz w:val="24"/>
          <w:szCs w:val="24"/>
        </w:rPr>
        <w:t>）：</w:t>
      </w:r>
      <w:r>
        <w:rPr>
          <w:rFonts w:ascii="仿宋" w:hAnsi="仿宋" w:eastAsia="仿宋" w:cs="仿宋"/>
          <w:sz w:val="24"/>
          <w:szCs w:val="24"/>
          <w:u w:val="single"/>
        </w:rPr>
        <w:t xml:space="preserve">                     </w:t>
      </w:r>
    </w:p>
    <w:p w14:paraId="7E9EDC11">
      <w:pPr>
        <w:autoSpaceDE w:val="0"/>
        <w:autoSpaceDN w:val="0"/>
        <w:spacing w:line="480" w:lineRule="auto"/>
        <w:rPr>
          <w:rFonts w:hint="eastAsia" w:ascii="仿宋" w:hAnsi="仿宋" w:eastAsia="仿宋" w:cs="仿宋"/>
          <w:sz w:val="24"/>
        </w:rPr>
      </w:pPr>
      <w:r>
        <w:rPr>
          <w:rFonts w:hint="eastAsia" w:ascii="仿宋" w:hAnsi="仿宋" w:eastAsia="仿宋" w:cs="仿宋"/>
          <w:sz w:val="24"/>
        </w:rPr>
        <w:t>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2F6D7E4C">
      <w:pPr>
        <w:spacing w:line="360" w:lineRule="auto"/>
        <w:rPr>
          <w:rFonts w:hint="eastAsia" w:ascii="仿宋" w:hAnsi="仿宋" w:eastAsia="仿宋" w:cs="仿宋"/>
          <w:sz w:val="24"/>
        </w:rPr>
      </w:pPr>
      <w:r>
        <w:rPr>
          <w:rFonts w:hint="eastAsia" w:ascii="仿宋" w:hAnsi="仿宋" w:eastAsia="仿宋" w:cs="仿宋"/>
          <w:sz w:val="24"/>
        </w:rPr>
        <w:t>附：投标人授权代表身份证件扫描件或复印件</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14:paraId="21C7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7" w:hRule="atLeast"/>
          <w:jc w:val="center"/>
        </w:trPr>
        <w:tc>
          <w:tcPr>
            <w:tcW w:w="9322" w:type="dxa"/>
            <w:tcBorders>
              <w:top w:val="single" w:color="auto" w:sz="4" w:space="0"/>
              <w:left w:val="single" w:color="auto" w:sz="4" w:space="0"/>
              <w:bottom w:val="single" w:color="auto" w:sz="4" w:space="0"/>
              <w:right w:val="single" w:color="auto" w:sz="4" w:space="0"/>
              <w:tl2br w:val="nil"/>
              <w:tr2bl w:val="nil"/>
            </w:tcBorders>
            <w:vAlign w:val="center"/>
          </w:tcPr>
          <w:p w14:paraId="169308D9">
            <w:pPr>
              <w:spacing w:line="360" w:lineRule="auto"/>
              <w:jc w:val="center"/>
              <w:rPr>
                <w:rFonts w:hint="eastAsia" w:ascii="仿宋" w:hAnsi="仿宋" w:eastAsia="仿宋" w:cs="仿宋"/>
                <w:sz w:val="24"/>
              </w:rPr>
            </w:pPr>
            <w:r>
              <w:rPr>
                <w:rFonts w:hint="eastAsia" w:ascii="仿宋" w:hAnsi="仿宋" w:eastAsia="仿宋" w:cs="仿宋"/>
                <w:sz w:val="24"/>
              </w:rPr>
              <w:t>身份证件（正反面）扫描件或粘贴复印件</w:t>
            </w:r>
          </w:p>
        </w:tc>
      </w:tr>
    </w:tbl>
    <w:p w14:paraId="6E68F14B">
      <w:pPr>
        <w:adjustRightInd w:val="0"/>
        <w:snapToGrid w:val="0"/>
        <w:spacing w:line="360" w:lineRule="auto"/>
        <w:ind w:firstLine="600" w:firstLineChars="250"/>
        <w:rPr>
          <w:rFonts w:hint="eastAsia" w:ascii="仿宋" w:hAnsi="仿宋" w:eastAsia="仿宋" w:cs="仿宋"/>
          <w:sz w:val="24"/>
        </w:rPr>
      </w:pPr>
      <w:bookmarkStart w:id="12" w:name="_Toc9405"/>
    </w:p>
    <w:p w14:paraId="4AFDB372">
      <w:pPr>
        <w:adjustRightInd w:val="0"/>
        <w:snapToGrid w:val="0"/>
        <w:spacing w:line="360" w:lineRule="auto"/>
        <w:ind w:firstLine="600" w:firstLineChars="250"/>
        <w:rPr>
          <w:rFonts w:hint="eastAsia" w:ascii="仿宋" w:hAnsi="仿宋" w:eastAsia="仿宋" w:cs="仿宋"/>
          <w:b/>
          <w:bCs/>
          <w:sz w:val="32"/>
          <w:szCs w:val="48"/>
        </w:rPr>
      </w:pPr>
      <w:r>
        <w:rPr>
          <w:rFonts w:hint="eastAsia" w:ascii="仿宋" w:hAnsi="仿宋" w:eastAsia="仿宋" w:cs="仿宋"/>
          <w:sz w:val="24"/>
        </w:rPr>
        <w:br w:type="page"/>
      </w:r>
    </w:p>
    <w:p w14:paraId="01D9F728">
      <w:pPr>
        <w:outlineLvl w:val="0"/>
        <w:rPr>
          <w:rFonts w:hint="eastAsia" w:ascii="仿宋" w:hAnsi="仿宋" w:eastAsia="仿宋" w:cs="仿宋"/>
        </w:rPr>
      </w:pPr>
      <w:bookmarkStart w:id="13" w:name="_Toc15706"/>
      <w:r>
        <w:rPr>
          <w:rFonts w:hint="eastAsia" w:ascii="仿宋" w:hAnsi="仿宋" w:eastAsia="仿宋" w:cs="仿宋"/>
          <w:b/>
          <w:bCs/>
          <w:sz w:val="32"/>
          <w:szCs w:val="48"/>
        </w:rPr>
        <w:t>八、中小企业承诺函</w:t>
      </w:r>
      <w:bookmarkEnd w:id="12"/>
      <w:bookmarkEnd w:id="13"/>
    </w:p>
    <w:p w14:paraId="21EB6BBC">
      <w:pPr>
        <w:spacing w:line="480" w:lineRule="auto"/>
        <w:rPr>
          <w:rFonts w:hint="eastAsia" w:ascii="仿宋" w:hAnsi="仿宋" w:eastAsia="仿宋" w:cs="仿宋"/>
          <w:b/>
          <w:sz w:val="24"/>
        </w:rPr>
      </w:pPr>
      <w:r>
        <w:rPr>
          <w:rFonts w:hint="eastAsia" w:ascii="仿宋" w:hAnsi="仿宋" w:eastAsia="仿宋" w:cs="仿宋"/>
          <w:b/>
          <w:bCs/>
          <w:sz w:val="24"/>
        </w:rPr>
        <w:t>广东省公共卫生医学中心</w:t>
      </w:r>
      <w:r>
        <w:rPr>
          <w:rFonts w:hint="eastAsia" w:ascii="仿宋" w:hAnsi="仿宋" w:eastAsia="仿宋" w:cs="仿宋"/>
          <w:b/>
          <w:sz w:val="24"/>
        </w:rPr>
        <w:t>：</w:t>
      </w:r>
    </w:p>
    <w:p w14:paraId="5F90D999">
      <w:pPr>
        <w:adjustRightInd w:val="0"/>
        <w:snapToGrid w:val="0"/>
        <w:spacing w:line="360" w:lineRule="auto"/>
        <w:ind w:firstLine="600" w:firstLineChars="250"/>
        <w:rPr>
          <w:rFonts w:hint="eastAsia" w:ascii="仿宋" w:hAnsi="仿宋" w:eastAsia="仿宋" w:cs="仿宋"/>
          <w:sz w:val="24"/>
        </w:rPr>
      </w:pPr>
      <w:r>
        <w:rPr>
          <w:rFonts w:hint="eastAsia" w:ascii="仿宋" w:hAnsi="仿宋" w:eastAsia="仿宋" w:cs="仿宋"/>
          <w:sz w:val="24"/>
        </w:rPr>
        <w:t>关于贵公司发布</w:t>
      </w:r>
      <w:r>
        <w:rPr>
          <w:rFonts w:hint="eastAsia" w:ascii="仿宋" w:hAnsi="仿宋" w:eastAsia="仿宋" w:cs="仿宋"/>
          <w:sz w:val="24"/>
          <w:u w:val="single"/>
        </w:rPr>
        <w:t>广东省公共卫生医学中心物业服务项目</w:t>
      </w:r>
      <w:r>
        <w:rPr>
          <w:rFonts w:hint="eastAsia" w:ascii="仿宋" w:hAnsi="仿宋" w:eastAsia="仿宋" w:cs="仿宋"/>
          <w:sz w:val="24"/>
        </w:rPr>
        <w:t>的需求调查公告，本公司（企业）愿意参加调查，并承诺：</w:t>
      </w:r>
    </w:p>
    <w:p w14:paraId="52F8AC4E">
      <w:pPr>
        <w:adjustRightInd w:val="0"/>
        <w:snapToGrid w:val="0"/>
        <w:spacing w:line="360" w:lineRule="auto"/>
        <w:ind w:firstLine="600" w:firstLineChars="250"/>
        <w:rPr>
          <w:rFonts w:hint="eastAsia" w:ascii="仿宋" w:hAnsi="仿宋" w:eastAsia="仿宋" w:cs="仿宋"/>
          <w:sz w:val="24"/>
        </w:rPr>
      </w:pPr>
      <w:r>
        <w:rPr>
          <w:rFonts w:hint="eastAsia" w:ascii="仿宋" w:hAnsi="仿宋" w:eastAsia="仿宋" w:cs="仿宋"/>
          <w:sz w:val="24"/>
        </w:rPr>
        <w:t xml:space="preserve">广东省公共卫生医学中心物业服务及食堂食材配送服务采购项目，属于 </w:t>
      </w:r>
      <w:r>
        <w:rPr>
          <w:rFonts w:hint="eastAsia" w:ascii="仿宋" w:hAnsi="仿宋" w:eastAsia="仿宋" w:cs="仿宋"/>
          <w:sz w:val="24"/>
          <w:u w:val="single"/>
        </w:rPr>
        <w:t xml:space="preserve">（供应商主营业务所属行业） </w:t>
      </w:r>
      <w:r>
        <w:rPr>
          <w:rFonts w:hint="eastAsia" w:ascii="仿宋" w:hAnsi="仿宋" w:eastAsia="仿宋" w:cs="仿宋"/>
          <w:sz w:val="24"/>
        </w:rPr>
        <w:t>；我公司为</w:t>
      </w:r>
      <w:r>
        <w:rPr>
          <w:rFonts w:hint="eastAsia" w:ascii="仿宋" w:hAnsi="仿宋" w:eastAsia="仿宋" w:cs="仿宋"/>
          <w:sz w:val="24"/>
          <w:u w:val="single"/>
        </w:rPr>
        <w:t xml:space="preserve">  （企业名称） </w:t>
      </w:r>
      <w:r>
        <w:rPr>
          <w:rFonts w:hint="eastAsia" w:ascii="仿宋" w:hAnsi="仿宋" w:eastAsia="仿宋" w:cs="仿宋"/>
          <w:sz w:val="24"/>
        </w:rPr>
        <w:t>，从业人员</w:t>
      </w:r>
      <w:r>
        <w:rPr>
          <w:rFonts w:hint="eastAsia" w:ascii="仿宋" w:hAnsi="仿宋" w:eastAsia="仿宋" w:cs="仿宋"/>
          <w:sz w:val="24"/>
          <w:u w:val="single"/>
        </w:rPr>
        <w:t xml:space="preserve">      </w:t>
      </w:r>
      <w:r>
        <w:rPr>
          <w:rFonts w:hint="eastAsia" w:ascii="仿宋" w:hAnsi="仿宋" w:eastAsia="仿宋" w:cs="仿宋"/>
          <w:sz w:val="24"/>
        </w:rPr>
        <w:t>人，营业收入为</w:t>
      </w:r>
      <w:r>
        <w:rPr>
          <w:rFonts w:hint="eastAsia" w:ascii="仿宋" w:hAnsi="仿宋" w:eastAsia="仿宋" w:cs="仿宋"/>
          <w:sz w:val="24"/>
          <w:u w:val="single"/>
        </w:rPr>
        <w:t xml:space="preserve">       </w:t>
      </w:r>
      <w:r>
        <w:rPr>
          <w:rFonts w:hint="eastAsia" w:ascii="仿宋" w:hAnsi="仿宋" w:eastAsia="仿宋" w:cs="仿宋"/>
          <w:sz w:val="24"/>
        </w:rPr>
        <w:t>万元，资产总额为</w:t>
      </w:r>
      <w:r>
        <w:rPr>
          <w:rFonts w:hint="eastAsia" w:ascii="仿宋" w:hAnsi="仿宋" w:eastAsia="仿宋" w:cs="仿宋"/>
          <w:sz w:val="24"/>
          <w:u w:val="single"/>
        </w:rPr>
        <w:t xml:space="preserve">      </w:t>
      </w:r>
      <w:r>
        <w:rPr>
          <w:rFonts w:hint="eastAsia" w:ascii="仿宋" w:hAnsi="仿宋" w:eastAsia="仿宋" w:cs="仿宋"/>
          <w:sz w:val="24"/>
        </w:rPr>
        <w:t>万元；</w:t>
      </w:r>
    </w:p>
    <w:p w14:paraId="28F7117E">
      <w:pPr>
        <w:adjustRightInd w:val="0"/>
        <w:snapToGrid w:val="0"/>
        <w:spacing w:line="360" w:lineRule="auto"/>
        <w:ind w:firstLine="600" w:firstLineChars="250"/>
        <w:rPr>
          <w:rFonts w:hint="eastAsia" w:ascii="仿宋" w:hAnsi="仿宋" w:eastAsia="仿宋" w:cs="仿宋"/>
          <w:sz w:val="24"/>
          <w:highlight w:val="yellow"/>
        </w:rPr>
      </w:pPr>
      <w:r>
        <w:rPr>
          <w:rFonts w:hint="eastAsia" w:ascii="仿宋" w:hAnsi="仿宋" w:eastAsia="仿宋" w:cs="仿宋"/>
          <w:sz w:val="24"/>
        </w:rPr>
        <w:t>我公司承诺按照《中小企业划型标准规定》属于</w:t>
      </w:r>
      <w:r>
        <w:rPr>
          <w:rFonts w:hint="eastAsia" w:ascii="仿宋" w:hAnsi="仿宋" w:eastAsia="仿宋" w:cs="仿宋"/>
          <w:sz w:val="24"/>
          <w:highlight w:val="yellow"/>
        </w:rPr>
        <w:t>（中型企业、小型企业、微型企业）</w:t>
      </w:r>
      <w:r>
        <w:rPr>
          <w:rFonts w:hint="eastAsia" w:ascii="仿宋" w:hAnsi="仿宋" w:eastAsia="仿宋" w:cs="仿宋"/>
          <w:sz w:val="24"/>
        </w:rPr>
        <w:t>；以上企业，不属于大企业的分支机构，不存在控股股东为大企业的情形，也不存在与大企业的负责人为同一人的情形。</w:t>
      </w:r>
      <w:r>
        <w:rPr>
          <w:rFonts w:hint="eastAsia" w:ascii="仿宋" w:hAnsi="仿宋" w:eastAsia="仿宋" w:cs="仿宋"/>
          <w:sz w:val="24"/>
          <w:highlight w:val="yellow"/>
        </w:rPr>
        <w:t>（属于中小企业的请删掉括号内容和下一段话）</w:t>
      </w:r>
    </w:p>
    <w:p w14:paraId="2966CA7E">
      <w:pPr>
        <w:adjustRightInd w:val="0"/>
        <w:snapToGrid w:val="0"/>
        <w:spacing w:line="360" w:lineRule="auto"/>
        <w:ind w:firstLine="600" w:firstLineChars="250"/>
        <w:rPr>
          <w:rFonts w:hint="eastAsia" w:ascii="仿宋" w:hAnsi="仿宋" w:eastAsia="仿宋" w:cs="仿宋"/>
          <w:sz w:val="24"/>
          <w:highlight w:val="yellow"/>
        </w:rPr>
      </w:pPr>
      <w:r>
        <w:rPr>
          <w:rFonts w:hint="eastAsia" w:ascii="仿宋" w:hAnsi="仿宋" w:eastAsia="仿宋" w:cs="仿宋"/>
          <w:sz w:val="24"/>
        </w:rPr>
        <w:t>我公司承诺按照《中小企业划型标准规定》不属于中小企业。</w:t>
      </w:r>
      <w:r>
        <w:rPr>
          <w:rFonts w:hint="eastAsia" w:ascii="仿宋" w:hAnsi="仿宋" w:eastAsia="仿宋" w:cs="仿宋"/>
          <w:sz w:val="24"/>
          <w:highlight w:val="yellow"/>
        </w:rPr>
        <w:t>（不属于中小企业的请删掉括号内容和上一段话）</w:t>
      </w:r>
    </w:p>
    <w:p w14:paraId="677314B2">
      <w:pPr>
        <w:adjustRightInd w:val="0"/>
        <w:snapToGrid w:val="0"/>
        <w:spacing w:line="360" w:lineRule="auto"/>
        <w:ind w:firstLine="722" w:firstLineChars="301"/>
        <w:rPr>
          <w:rFonts w:hint="eastAsia" w:ascii="仿宋" w:hAnsi="仿宋" w:eastAsia="仿宋" w:cs="仿宋"/>
          <w:sz w:val="24"/>
        </w:rPr>
      </w:pPr>
      <w:r>
        <w:rPr>
          <w:rFonts w:hint="eastAsia" w:ascii="仿宋" w:hAnsi="仿宋" w:eastAsia="仿宋" w:cs="仿宋"/>
          <w:sz w:val="24"/>
        </w:rPr>
        <w:t>如有弄虚作假行为，所造成的损失、不良后果及法律责任，一律由我公司（企业）承担。</w:t>
      </w:r>
    </w:p>
    <w:p w14:paraId="44EDD119">
      <w:pPr>
        <w:adjustRightInd w:val="0"/>
        <w:snapToGrid w:val="0"/>
        <w:spacing w:line="360" w:lineRule="auto"/>
        <w:rPr>
          <w:rFonts w:hint="eastAsia" w:ascii="仿宋" w:hAnsi="仿宋" w:eastAsia="仿宋" w:cs="仿宋"/>
          <w:sz w:val="24"/>
        </w:rPr>
      </w:pPr>
    </w:p>
    <w:p w14:paraId="727B7D27">
      <w:pPr>
        <w:adjustRightInd w:val="0"/>
        <w:snapToGrid w:val="0"/>
        <w:spacing w:line="360" w:lineRule="auto"/>
      </w:pPr>
      <w:r>
        <w:rPr>
          <w:rFonts w:hint="eastAsia" w:ascii="仿宋" w:hAnsi="仿宋" w:eastAsia="仿宋" w:cs="仿宋"/>
          <w:sz w:val="24"/>
        </w:rPr>
        <w:t>备注：</w:t>
      </w:r>
    </w:p>
    <w:p w14:paraId="067D2F8B">
      <w:pPr>
        <w:adjustRightInd w:val="0"/>
        <w:snapToGrid w:val="0"/>
        <w:spacing w:line="360" w:lineRule="auto"/>
        <w:rPr>
          <w:rFonts w:hint="eastAsia" w:ascii="仿宋" w:hAnsi="仿宋" w:eastAsia="仿宋" w:cs="仿宋"/>
          <w:sz w:val="24"/>
        </w:rPr>
      </w:pPr>
      <w:r>
        <w:rPr>
          <w:rFonts w:hint="eastAsia" w:ascii="仿宋" w:hAnsi="仿宋" w:eastAsia="仿宋" w:cs="仿宋"/>
          <w:sz w:val="24"/>
        </w:rPr>
        <w:t>1、从业人员、营业收入、资产总额填报上一年度数据，无上一年度数据的新成立企业可不填报。</w:t>
      </w:r>
    </w:p>
    <w:p w14:paraId="0B958A0B">
      <w:pPr>
        <w:adjustRightInd w:val="0"/>
        <w:snapToGrid w:val="0"/>
        <w:spacing w:line="360" w:lineRule="auto"/>
        <w:rPr>
          <w:rFonts w:hint="eastAsia" w:ascii="仿宋" w:hAnsi="仿宋" w:eastAsia="仿宋" w:cs="仿宋"/>
          <w:sz w:val="24"/>
        </w:rPr>
      </w:pPr>
      <w:r>
        <w:rPr>
          <w:rFonts w:hint="eastAsia" w:ascii="仿宋" w:hAnsi="仿宋" w:eastAsia="仿宋" w:cs="仿宋"/>
          <w:sz w:val="24"/>
        </w:rPr>
        <w:t>2、供应商应当根据自身</w:t>
      </w:r>
      <w:r>
        <w:rPr>
          <w:rFonts w:hint="eastAsia" w:ascii="仿宋" w:hAnsi="仿宋" w:eastAsia="仿宋" w:cs="仿宋"/>
          <w:b/>
          <w:bCs/>
          <w:sz w:val="24"/>
          <w:u w:val="double"/>
        </w:rPr>
        <w:t>主营业务所属行业</w:t>
      </w:r>
      <w:r>
        <w:rPr>
          <w:rFonts w:hint="eastAsia" w:ascii="仿宋" w:hAnsi="仿宋" w:eastAsia="仿宋" w:cs="仿宋"/>
          <w:sz w:val="24"/>
        </w:rPr>
        <w:t>，作为填写本承诺函相应所属行业及判断</w:t>
      </w:r>
      <w:r>
        <w:rPr>
          <w:rFonts w:hint="eastAsia" w:ascii="仿宋" w:hAnsi="仿宋" w:eastAsia="仿宋" w:cs="仿宋"/>
          <w:b/>
          <w:bCs/>
          <w:sz w:val="24"/>
          <w:u w:val="double"/>
        </w:rPr>
        <w:t>承建（承接）企业</w:t>
      </w:r>
      <w:r>
        <w:rPr>
          <w:rFonts w:hint="eastAsia" w:ascii="仿宋" w:hAnsi="仿宋" w:eastAsia="仿宋" w:cs="仿宋"/>
          <w:sz w:val="24"/>
        </w:rPr>
        <w:t>是否属于中小企业的依据。</w:t>
      </w:r>
    </w:p>
    <w:p w14:paraId="02DD715C">
      <w:pPr>
        <w:pStyle w:val="2"/>
        <w:rPr>
          <w:rFonts w:eastAsia="仿宋"/>
        </w:rPr>
      </w:pPr>
      <w:r>
        <w:rPr>
          <w:rFonts w:hint="eastAsia" w:eastAsia="仿宋"/>
        </w:rPr>
        <w:t>3、联合体相关企业均须填报。</w:t>
      </w:r>
    </w:p>
    <w:p w14:paraId="04529418">
      <w:pPr>
        <w:adjustRightInd w:val="0"/>
        <w:snapToGrid w:val="0"/>
        <w:spacing w:line="360" w:lineRule="auto"/>
        <w:rPr>
          <w:rFonts w:hint="eastAsia" w:ascii="仿宋" w:hAnsi="仿宋" w:eastAsia="仿宋" w:cs="仿宋"/>
          <w:spacing w:val="4"/>
          <w:sz w:val="24"/>
        </w:rPr>
      </w:pPr>
    </w:p>
    <w:p w14:paraId="6F07FCA3">
      <w:pPr>
        <w:adjustRightInd w:val="0"/>
        <w:snapToGrid w:val="0"/>
        <w:spacing w:line="360" w:lineRule="auto"/>
        <w:rPr>
          <w:rFonts w:hint="eastAsia" w:ascii="仿宋" w:hAnsi="仿宋" w:eastAsia="仿宋" w:cs="仿宋"/>
          <w:spacing w:val="4"/>
          <w:sz w:val="24"/>
        </w:rPr>
      </w:pPr>
      <w:r>
        <w:rPr>
          <w:rFonts w:hint="eastAsia" w:ascii="仿宋" w:hAnsi="仿宋" w:eastAsia="仿宋" w:cs="仿宋"/>
          <w:spacing w:val="4"/>
          <w:sz w:val="24"/>
        </w:rPr>
        <w:t xml:space="preserve">供应商名称（盖公章）： </w:t>
      </w:r>
    </w:p>
    <w:p w14:paraId="2073F896">
      <w:pPr>
        <w:adjustRightInd w:val="0"/>
        <w:snapToGrid w:val="0"/>
        <w:spacing w:line="360" w:lineRule="auto"/>
        <w:jc w:val="left"/>
        <w:rPr>
          <w:rFonts w:hint="eastAsia" w:ascii="仿宋" w:hAnsi="仿宋" w:eastAsia="仿宋" w:cs="仿宋"/>
          <w:color w:val="000000"/>
          <w:sz w:val="28"/>
          <w:szCs w:val="28"/>
          <w:shd w:val="clear" w:color="auto" w:fill="FFFFFF"/>
        </w:rPr>
      </w:pPr>
      <w:r>
        <w:rPr>
          <w:rFonts w:hint="eastAsia" w:ascii="仿宋" w:hAnsi="仿宋" w:eastAsia="仿宋" w:cs="仿宋"/>
          <w:spacing w:val="4"/>
          <w:sz w:val="24"/>
        </w:rPr>
        <w:t xml:space="preserve">日期：  </w:t>
      </w:r>
    </w:p>
    <w:p w14:paraId="1C14551B">
      <w:pPr>
        <w:rPr>
          <w:rFonts w:hint="eastAsia" w:ascii="仿宋" w:hAnsi="仿宋" w:eastAsia="仿宋" w:cs="仿宋"/>
          <w:b/>
          <w:bCs/>
          <w:color w:val="000000"/>
          <w:sz w:val="32"/>
          <w:szCs w:val="32"/>
          <w:shd w:val="clear" w:color="auto" w:fill="FFFFFF"/>
        </w:rPr>
      </w:pPr>
    </w:p>
    <w:p w14:paraId="5311B2A4">
      <w:pPr>
        <w:rPr>
          <w:rFonts w:hint="eastAsia" w:ascii="仿宋" w:hAnsi="仿宋" w:eastAsia="仿宋" w:cs="仿宋"/>
          <w:b/>
          <w:bCs/>
          <w:color w:val="000000"/>
          <w:sz w:val="32"/>
          <w:szCs w:val="32"/>
          <w:shd w:val="clear" w:color="auto" w:fill="FFFFFF"/>
        </w:rPr>
      </w:pPr>
      <w:r>
        <w:rPr>
          <w:rFonts w:hint="eastAsia" w:ascii="仿宋" w:hAnsi="仿宋" w:eastAsia="仿宋" w:cs="仿宋"/>
          <w:b/>
          <w:bCs/>
          <w:color w:val="000000"/>
          <w:sz w:val="32"/>
          <w:szCs w:val="32"/>
          <w:shd w:val="clear" w:color="auto" w:fill="FFFFFF"/>
        </w:rPr>
        <w:br w:type="page"/>
      </w:r>
    </w:p>
    <w:p w14:paraId="68FF2281">
      <w:pPr>
        <w:jc w:val="left"/>
        <w:outlineLvl w:val="0"/>
        <w:rPr>
          <w:rFonts w:hint="eastAsia" w:ascii="仿宋" w:hAnsi="仿宋" w:eastAsia="仿宋" w:cs="仿宋"/>
          <w:b/>
          <w:bCs/>
          <w:color w:val="000000"/>
          <w:sz w:val="32"/>
          <w:szCs w:val="32"/>
          <w:shd w:val="clear" w:color="auto" w:fill="FFFFFF"/>
        </w:rPr>
      </w:pPr>
      <w:bookmarkStart w:id="14" w:name="_Toc3836"/>
      <w:r>
        <w:rPr>
          <w:rFonts w:hint="eastAsia" w:ascii="仿宋" w:hAnsi="仿宋" w:eastAsia="仿宋" w:cs="仿宋"/>
          <w:b/>
          <w:bCs/>
          <w:color w:val="000000"/>
          <w:sz w:val="32"/>
          <w:szCs w:val="32"/>
          <w:shd w:val="clear" w:color="auto" w:fill="FFFFFF"/>
        </w:rPr>
        <w:t>九、调研意见、建议反馈表</w:t>
      </w:r>
      <w:bookmarkEnd w:id="14"/>
    </w:p>
    <w:p w14:paraId="1EDBA268">
      <w:pPr>
        <w:jc w:val="left"/>
        <w:rPr>
          <w:rFonts w:hint="eastAsia" w:ascii="仿宋" w:hAnsi="仿宋" w:eastAsia="仿宋" w:cs="仿宋"/>
          <w:color w:val="000000"/>
          <w:sz w:val="28"/>
          <w:szCs w:val="28"/>
          <w:shd w:val="clear" w:color="auto" w:fill="FFFFFF"/>
        </w:rPr>
      </w:pPr>
    </w:p>
    <w:tbl>
      <w:tblPr>
        <w:tblStyle w:val="11"/>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22"/>
      </w:tblGrid>
      <w:tr w14:paraId="66C3A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0" w:hRule="atLeast"/>
        </w:trPr>
        <w:tc>
          <w:tcPr>
            <w:tcW w:w="8522" w:type="dxa"/>
            <w:tcBorders>
              <w:top w:val="nil"/>
              <w:left w:val="nil"/>
              <w:bottom w:val="nil"/>
              <w:right w:val="nil"/>
            </w:tcBorders>
            <w:vAlign w:val="center"/>
          </w:tcPr>
          <w:p w14:paraId="6AF226B4">
            <w:pPr>
              <w:spacing w:before="156" w:beforeLines="50" w:after="156" w:afterLines="50"/>
              <w:jc w:val="center"/>
              <w:rPr>
                <w:rFonts w:hint="eastAsia" w:ascii="仿宋" w:hAnsi="仿宋" w:eastAsia="仿宋" w:cs="仿宋"/>
                <w:sz w:val="24"/>
              </w:rPr>
            </w:pPr>
            <w:r>
              <w:rPr>
                <w:rFonts w:hint="eastAsia" w:ascii="仿宋" w:hAnsi="仿宋" w:eastAsia="仿宋" w:cs="仿宋"/>
                <w:b/>
                <w:sz w:val="24"/>
              </w:rPr>
              <w:t>采购需求调研问卷表</w:t>
            </w:r>
          </w:p>
        </w:tc>
      </w:tr>
      <w:tr w14:paraId="57993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60" w:hRule="atLeast"/>
        </w:trPr>
        <w:tc>
          <w:tcPr>
            <w:tcW w:w="8522" w:type="dxa"/>
            <w:tcBorders>
              <w:top w:val="single" w:color="auto" w:sz="4" w:space="0"/>
              <w:bottom w:val="single" w:color="000000" w:sz="4" w:space="0"/>
            </w:tcBorders>
            <w:vAlign w:val="center"/>
          </w:tcPr>
          <w:p w14:paraId="7ADEFCA9">
            <w:pPr>
              <w:numPr>
                <w:ilvl w:val="0"/>
                <w:numId w:val="7"/>
              </w:numPr>
              <w:spacing w:after="200" w:line="360" w:lineRule="auto"/>
              <w:rPr>
                <w:rFonts w:hint="eastAsia" w:ascii="仿宋" w:hAnsi="仿宋" w:eastAsia="仿宋" w:cs="仿宋"/>
                <w:sz w:val="24"/>
              </w:rPr>
            </w:pPr>
            <w:r>
              <w:rPr>
                <w:rFonts w:hint="eastAsia" w:ascii="仿宋" w:hAnsi="仿宋" w:eastAsia="仿宋" w:cs="仿宋"/>
                <w:sz w:val="24"/>
              </w:rPr>
              <w:t>本项目“用户需求”是否具有倾向性？如有，该如何修改加以避免？（如无，请填无）</w:t>
            </w:r>
          </w:p>
          <w:p w14:paraId="578FE537">
            <w:pPr>
              <w:spacing w:after="200" w:line="360" w:lineRule="auto"/>
              <w:rPr>
                <w:rFonts w:hint="eastAsia" w:ascii="仿宋" w:hAnsi="仿宋" w:eastAsia="仿宋" w:cs="仿宋"/>
                <w:sz w:val="24"/>
              </w:rPr>
            </w:pPr>
          </w:p>
          <w:p w14:paraId="465958B4">
            <w:pPr>
              <w:spacing w:after="200" w:line="360" w:lineRule="auto"/>
              <w:rPr>
                <w:rFonts w:hint="eastAsia" w:ascii="仿宋" w:hAnsi="仿宋" w:eastAsia="仿宋" w:cs="仿宋"/>
                <w:sz w:val="24"/>
              </w:rPr>
            </w:pPr>
            <w:r>
              <w:rPr>
                <w:rFonts w:hint="eastAsia" w:ascii="仿宋" w:hAnsi="仿宋" w:eastAsia="仿宋" w:cs="仿宋"/>
                <w:sz w:val="24"/>
              </w:rPr>
              <w:t>2、本项目所处行业的产业发展情况。（不少于500字）</w:t>
            </w:r>
          </w:p>
          <w:p w14:paraId="6CACD68B">
            <w:pPr>
              <w:spacing w:after="200" w:line="360" w:lineRule="auto"/>
              <w:rPr>
                <w:rFonts w:hint="eastAsia" w:ascii="仿宋" w:hAnsi="仿宋" w:eastAsia="仿宋" w:cs="仿宋"/>
                <w:sz w:val="24"/>
              </w:rPr>
            </w:pPr>
          </w:p>
          <w:p w14:paraId="3DAF7494">
            <w:pPr>
              <w:spacing w:after="200" w:line="360" w:lineRule="auto"/>
              <w:rPr>
                <w:rFonts w:hint="eastAsia" w:ascii="仿宋" w:hAnsi="仿宋" w:eastAsia="仿宋" w:cs="仿宋"/>
                <w:sz w:val="24"/>
              </w:rPr>
            </w:pPr>
            <w:r>
              <w:rPr>
                <w:rFonts w:hint="eastAsia" w:ascii="仿宋" w:hAnsi="仿宋" w:eastAsia="仿宋" w:cs="仿宋"/>
                <w:sz w:val="24"/>
              </w:rPr>
              <w:t>3、本项目所处行业的市场供给情况。（不少于500字）</w:t>
            </w:r>
          </w:p>
          <w:p w14:paraId="0F1822C4">
            <w:pPr>
              <w:spacing w:after="200" w:line="360" w:lineRule="auto"/>
              <w:rPr>
                <w:rFonts w:hint="eastAsia" w:ascii="仿宋" w:hAnsi="仿宋" w:eastAsia="仿宋" w:cs="仿宋"/>
                <w:sz w:val="24"/>
              </w:rPr>
            </w:pPr>
          </w:p>
          <w:p w14:paraId="2BFA7A3E">
            <w:pPr>
              <w:spacing w:after="200" w:line="360" w:lineRule="auto"/>
              <w:rPr>
                <w:rFonts w:hint="eastAsia" w:ascii="仿宋" w:hAnsi="仿宋" w:eastAsia="仿宋" w:cs="仿宋"/>
                <w:sz w:val="24"/>
              </w:rPr>
            </w:pPr>
            <w:r>
              <w:rPr>
                <w:rFonts w:hint="eastAsia" w:ascii="仿宋" w:hAnsi="仿宋" w:eastAsia="仿宋" w:cs="仿宋"/>
                <w:sz w:val="24"/>
              </w:rPr>
              <w:t>4、本项目预算金额或最高限价合理设定值建议（应合理填写，以便于采购人决策）</w:t>
            </w:r>
          </w:p>
          <w:p w14:paraId="4330697A">
            <w:pPr>
              <w:spacing w:after="200" w:line="360" w:lineRule="auto"/>
              <w:rPr>
                <w:rFonts w:hint="eastAsia" w:ascii="仿宋" w:hAnsi="仿宋" w:eastAsia="仿宋" w:cs="仿宋"/>
                <w:sz w:val="24"/>
              </w:rPr>
            </w:pPr>
            <w:r>
              <w:rPr>
                <w:rFonts w:hint="eastAsia" w:ascii="仿宋" w:hAnsi="仿宋" w:eastAsia="仿宋" w:cs="仿宋"/>
                <w:sz w:val="24"/>
              </w:rPr>
              <w:t>预算金额（最高限价）建议值为人民币：              （万元）</w:t>
            </w:r>
          </w:p>
          <w:p w14:paraId="334B35B4">
            <w:pPr>
              <w:pStyle w:val="2"/>
            </w:pPr>
          </w:p>
          <w:p w14:paraId="6757FFB2">
            <w:pPr>
              <w:numPr>
                <w:ilvl w:val="0"/>
                <w:numId w:val="8"/>
              </w:numPr>
              <w:spacing w:after="200" w:line="360" w:lineRule="auto"/>
              <w:rPr>
                <w:rFonts w:hint="eastAsia" w:ascii="仿宋" w:hAnsi="仿宋" w:eastAsia="仿宋" w:cs="仿宋"/>
                <w:sz w:val="24"/>
              </w:rPr>
            </w:pPr>
            <w:r>
              <w:rPr>
                <w:rFonts w:hint="eastAsia" w:ascii="仿宋" w:hAnsi="仿宋" w:eastAsia="仿宋" w:cs="仿宋"/>
                <w:sz w:val="24"/>
              </w:rPr>
              <w:t>本项目供应商认为需要提交的其他建议（如可能涉及的服务要求、管理方案、品质管控等以及其他相关情况）。</w:t>
            </w:r>
          </w:p>
          <w:p w14:paraId="35F9508B">
            <w:pPr>
              <w:pStyle w:val="2"/>
            </w:pPr>
          </w:p>
          <w:p w14:paraId="3893A828">
            <w:pPr>
              <w:pStyle w:val="2"/>
            </w:pPr>
            <w:r>
              <w:rPr>
                <w:rFonts w:hint="eastAsia" w:ascii="仿宋" w:hAnsi="仿宋" w:eastAsia="仿宋" w:cs="仿宋"/>
                <w:szCs w:val="24"/>
              </w:rPr>
              <w:t>6、对于本项目采用联合体方式采购是否适宜，请给予建议。</w:t>
            </w:r>
          </w:p>
          <w:p w14:paraId="13A6E133">
            <w:pPr>
              <w:pStyle w:val="2"/>
            </w:pPr>
          </w:p>
          <w:p w14:paraId="041A0CC4">
            <w:pPr>
              <w:spacing w:after="200" w:line="276" w:lineRule="auto"/>
              <w:rPr>
                <w:rFonts w:hint="eastAsia" w:ascii="仿宋" w:hAnsi="仿宋" w:eastAsia="仿宋" w:cs="仿宋"/>
                <w:sz w:val="24"/>
              </w:rPr>
            </w:pPr>
          </w:p>
          <w:p w14:paraId="76686742">
            <w:pPr>
              <w:wordWrap w:val="0"/>
              <w:spacing w:after="200" w:line="276" w:lineRule="auto"/>
              <w:jc w:val="right"/>
              <w:rPr>
                <w:rFonts w:hint="eastAsia" w:ascii="仿宋" w:hAnsi="仿宋" w:eastAsia="仿宋" w:cs="仿宋"/>
                <w:sz w:val="24"/>
              </w:rPr>
            </w:pPr>
            <w:r>
              <w:rPr>
                <w:rFonts w:hint="eastAsia" w:ascii="仿宋" w:hAnsi="仿宋" w:eastAsia="仿宋" w:cs="仿宋"/>
                <w:sz w:val="24"/>
              </w:rPr>
              <w:t xml:space="preserve">填报日期：                             </w:t>
            </w:r>
          </w:p>
          <w:p w14:paraId="1E4E47B0">
            <w:pPr>
              <w:wordWrap w:val="0"/>
              <w:spacing w:after="200" w:line="276" w:lineRule="auto"/>
              <w:jc w:val="right"/>
              <w:rPr>
                <w:rFonts w:hint="eastAsia" w:ascii="仿宋" w:hAnsi="仿宋" w:eastAsia="仿宋" w:cs="仿宋"/>
                <w:sz w:val="24"/>
              </w:rPr>
            </w:pPr>
            <w:r>
              <w:rPr>
                <w:rFonts w:hint="eastAsia" w:ascii="仿宋" w:hAnsi="仿宋" w:eastAsia="仿宋" w:cs="仿宋"/>
                <w:sz w:val="24"/>
              </w:rPr>
              <w:t xml:space="preserve">项目联系人签字：                            </w:t>
            </w:r>
          </w:p>
          <w:p w14:paraId="3C20F664">
            <w:pPr>
              <w:wordWrap w:val="0"/>
              <w:spacing w:after="200" w:line="276" w:lineRule="auto"/>
              <w:jc w:val="right"/>
              <w:rPr>
                <w:rFonts w:hint="eastAsia" w:ascii="仿宋" w:hAnsi="仿宋" w:eastAsia="仿宋" w:cs="仿宋"/>
                <w:sz w:val="24"/>
              </w:rPr>
            </w:pPr>
            <w:r>
              <w:rPr>
                <w:rFonts w:hint="eastAsia" w:ascii="仿宋" w:hAnsi="仿宋" w:eastAsia="仿宋" w:cs="仿宋"/>
                <w:sz w:val="24"/>
              </w:rPr>
              <w:t xml:space="preserve">供应商名称（加盖公章）：                           </w:t>
            </w:r>
          </w:p>
        </w:tc>
      </w:tr>
    </w:tbl>
    <w:p w14:paraId="2AF1CD1D">
      <w:pPr>
        <w:jc w:val="left"/>
        <w:rPr>
          <w:rFonts w:hint="eastAsia" w:ascii="仿宋" w:hAnsi="仿宋" w:eastAsia="仿宋" w:cs="仿宋"/>
          <w:color w:val="000000"/>
          <w:sz w:val="28"/>
          <w:szCs w:val="28"/>
          <w:shd w:val="clear" w:color="auto" w:fill="FFFFFF"/>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BE905">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3408BB">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83408BB">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1CC75B"/>
    <w:multiLevelType w:val="singleLevel"/>
    <w:tmpl w:val="8A1CC75B"/>
    <w:lvl w:ilvl="0" w:tentative="0">
      <w:start w:val="1"/>
      <w:numFmt w:val="decimal"/>
      <w:lvlText w:val="%1."/>
      <w:lvlJc w:val="left"/>
      <w:pPr>
        <w:tabs>
          <w:tab w:val="left" w:pos="312"/>
        </w:tabs>
      </w:pPr>
    </w:lvl>
  </w:abstractNum>
  <w:abstractNum w:abstractNumId="1">
    <w:nsid w:val="95CF8211"/>
    <w:multiLevelType w:val="singleLevel"/>
    <w:tmpl w:val="95CF8211"/>
    <w:lvl w:ilvl="0" w:tentative="0">
      <w:start w:val="5"/>
      <w:numFmt w:val="decimal"/>
      <w:suff w:val="nothing"/>
      <w:lvlText w:val="%1、"/>
      <w:lvlJc w:val="left"/>
    </w:lvl>
  </w:abstractNum>
  <w:abstractNum w:abstractNumId="2">
    <w:nsid w:val="A6F2C0AA"/>
    <w:multiLevelType w:val="singleLevel"/>
    <w:tmpl w:val="A6F2C0AA"/>
    <w:lvl w:ilvl="0" w:tentative="0">
      <w:start w:val="1"/>
      <w:numFmt w:val="chineseCounting"/>
      <w:suff w:val="nothing"/>
      <w:lvlText w:val="（%1）"/>
      <w:lvlJc w:val="left"/>
      <w:rPr>
        <w:rFonts w:hint="eastAsia"/>
        <w:sz w:val="28"/>
        <w:szCs w:val="28"/>
      </w:rPr>
    </w:lvl>
  </w:abstractNum>
  <w:abstractNum w:abstractNumId="3">
    <w:nsid w:val="E2C9060E"/>
    <w:multiLevelType w:val="singleLevel"/>
    <w:tmpl w:val="E2C9060E"/>
    <w:lvl w:ilvl="0" w:tentative="0">
      <w:start w:val="1"/>
      <w:numFmt w:val="decimal"/>
      <w:lvlText w:val="%1"/>
      <w:lvlJc w:val="center"/>
      <w:pPr>
        <w:tabs>
          <w:tab w:val="left" w:pos="397"/>
        </w:tabs>
        <w:ind w:left="454" w:hanging="454"/>
      </w:pPr>
      <w:rPr>
        <w:rFonts w:hint="default"/>
      </w:rPr>
    </w:lvl>
  </w:abstractNum>
  <w:abstractNum w:abstractNumId="4">
    <w:nsid w:val="077173D8"/>
    <w:multiLevelType w:val="singleLevel"/>
    <w:tmpl w:val="077173D8"/>
    <w:lvl w:ilvl="0" w:tentative="0">
      <w:start w:val="1"/>
      <w:numFmt w:val="decimal"/>
      <w:suff w:val="nothing"/>
      <w:lvlText w:val="（%1）"/>
      <w:lvlJc w:val="left"/>
    </w:lvl>
  </w:abstractNum>
  <w:abstractNum w:abstractNumId="5">
    <w:nsid w:val="2CBB479D"/>
    <w:multiLevelType w:val="multilevel"/>
    <w:tmpl w:val="2CBB479D"/>
    <w:lvl w:ilvl="0" w:tentative="0">
      <w:start w:val="1"/>
      <w:numFmt w:val="chineseCountingThousand"/>
      <w:pStyle w:val="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D71677C"/>
    <w:multiLevelType w:val="singleLevel"/>
    <w:tmpl w:val="3D71677C"/>
    <w:lvl w:ilvl="0" w:tentative="0">
      <w:start w:val="1"/>
      <w:numFmt w:val="chineseCounting"/>
      <w:suff w:val="nothing"/>
      <w:lvlText w:val="%1、"/>
      <w:lvlJc w:val="left"/>
      <w:rPr>
        <w:rFonts w:hint="eastAsia"/>
      </w:rPr>
    </w:lvl>
  </w:abstractNum>
  <w:abstractNum w:abstractNumId="7">
    <w:nsid w:val="769EE3D0"/>
    <w:multiLevelType w:val="singleLevel"/>
    <w:tmpl w:val="769EE3D0"/>
    <w:lvl w:ilvl="0" w:tentative="0">
      <w:start w:val="1"/>
      <w:numFmt w:val="decimal"/>
      <w:suff w:val="nothing"/>
      <w:lvlText w:val="%1、"/>
      <w:lvlJc w:val="left"/>
    </w:lvl>
  </w:abstractNum>
  <w:num w:numId="1">
    <w:abstractNumId w:val="5"/>
  </w:num>
  <w:num w:numId="2">
    <w:abstractNumId w:val="6"/>
  </w:num>
  <w:num w:numId="3">
    <w:abstractNumId w:val="7"/>
  </w:num>
  <w:num w:numId="4">
    <w:abstractNumId w:val="2"/>
  </w:num>
  <w:num w:numId="5">
    <w:abstractNumId w:val="3"/>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xZDI0MTljMmMyZWM5ZWVlMWUwOTViOTIyNWU4MGUifQ=="/>
  </w:docVars>
  <w:rsids>
    <w:rsidRoot w:val="00172A27"/>
    <w:rsid w:val="00172A27"/>
    <w:rsid w:val="00192562"/>
    <w:rsid w:val="00392F27"/>
    <w:rsid w:val="0084556A"/>
    <w:rsid w:val="009F5F82"/>
    <w:rsid w:val="00B8021E"/>
    <w:rsid w:val="051354F0"/>
    <w:rsid w:val="08A54D99"/>
    <w:rsid w:val="12B77B4C"/>
    <w:rsid w:val="135E3A34"/>
    <w:rsid w:val="14EF6826"/>
    <w:rsid w:val="15D2680F"/>
    <w:rsid w:val="16EA2C3C"/>
    <w:rsid w:val="1D5E6286"/>
    <w:rsid w:val="1EC6377E"/>
    <w:rsid w:val="20A27EC4"/>
    <w:rsid w:val="20BD4741"/>
    <w:rsid w:val="215D5B0C"/>
    <w:rsid w:val="27C60B5C"/>
    <w:rsid w:val="28382D12"/>
    <w:rsid w:val="2B164DD3"/>
    <w:rsid w:val="2B977607"/>
    <w:rsid w:val="2BAC62BA"/>
    <w:rsid w:val="2E7223AC"/>
    <w:rsid w:val="30113CF7"/>
    <w:rsid w:val="32A514AA"/>
    <w:rsid w:val="38877E93"/>
    <w:rsid w:val="3AD555D8"/>
    <w:rsid w:val="3B491430"/>
    <w:rsid w:val="3C471218"/>
    <w:rsid w:val="3E8409D1"/>
    <w:rsid w:val="41391F47"/>
    <w:rsid w:val="413E2AC3"/>
    <w:rsid w:val="42A930FC"/>
    <w:rsid w:val="430345BA"/>
    <w:rsid w:val="43BA5165"/>
    <w:rsid w:val="44B23D20"/>
    <w:rsid w:val="4A3519A3"/>
    <w:rsid w:val="4AC36B38"/>
    <w:rsid w:val="4B700708"/>
    <w:rsid w:val="4BD67AAB"/>
    <w:rsid w:val="4CF24A6C"/>
    <w:rsid w:val="52481FEA"/>
    <w:rsid w:val="52AF7596"/>
    <w:rsid w:val="530C3017"/>
    <w:rsid w:val="5590461F"/>
    <w:rsid w:val="55D12128"/>
    <w:rsid w:val="5C4001D5"/>
    <w:rsid w:val="60E3568C"/>
    <w:rsid w:val="632816FC"/>
    <w:rsid w:val="637D5245"/>
    <w:rsid w:val="6A224243"/>
    <w:rsid w:val="6DCC32D8"/>
    <w:rsid w:val="6DFD185B"/>
    <w:rsid w:val="6FC0545D"/>
    <w:rsid w:val="71381D09"/>
    <w:rsid w:val="71E556C6"/>
    <w:rsid w:val="748F4915"/>
    <w:rsid w:val="74A0585D"/>
    <w:rsid w:val="74A754ED"/>
    <w:rsid w:val="753646F8"/>
    <w:rsid w:val="75AC5EC3"/>
    <w:rsid w:val="784D784A"/>
    <w:rsid w:val="78A07BDA"/>
    <w:rsid w:val="7C0C4D81"/>
    <w:rsid w:val="7D1868D9"/>
    <w:rsid w:val="7F402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0"/>
    <w:pPr>
      <w:keepNext/>
      <w:keepLines/>
      <w:numPr>
        <w:ilvl w:val="0"/>
        <w:numId w:val="1"/>
      </w:numPr>
      <w:spacing w:before="50" w:beforeLines="50" w:after="50" w:afterLines="50"/>
      <w:outlineLvl w:val="0"/>
    </w:pPr>
    <w:rPr>
      <w:rFonts w:eastAsia="宋体"/>
      <w:b/>
      <w:bCs/>
      <w:kern w:val="44"/>
      <w:sz w:val="28"/>
      <w:szCs w:val="44"/>
    </w:rPr>
  </w:style>
  <w:style w:type="paragraph" w:styleId="5">
    <w:name w:val="heading 2"/>
    <w:basedOn w:val="1"/>
    <w:next w:val="1"/>
    <w:autoRedefine/>
    <w:qFormat/>
    <w:uiPriority w:val="0"/>
    <w:pPr>
      <w:keepNext/>
      <w:keepLines/>
      <w:spacing w:before="260" w:after="260" w:line="413" w:lineRule="auto"/>
      <w:outlineLvl w:val="1"/>
    </w:pPr>
    <w:rPr>
      <w:rFonts w:ascii="Arial" w:hAnsi="Arial" w:eastAsia="黑体"/>
      <w:b/>
      <w:bCs/>
      <w:sz w:val="32"/>
      <w:szCs w:val="32"/>
    </w:rPr>
  </w:style>
  <w:style w:type="character" w:default="1" w:styleId="13">
    <w:name w:val="Default Paragraph Font"/>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next w:val="3"/>
    <w:qFormat/>
    <w:uiPriority w:val="0"/>
    <w:pPr>
      <w:spacing w:before="25" w:after="25"/>
      <w:jc w:val="left"/>
    </w:pPr>
    <w:rPr>
      <w:bCs/>
      <w:spacing w:val="10"/>
      <w:kern w:val="0"/>
      <w:sz w:val="24"/>
      <w:szCs w:val="20"/>
    </w:rPr>
  </w:style>
  <w:style w:type="paragraph" w:styleId="3">
    <w:name w:val="Body Text"/>
    <w:basedOn w:val="1"/>
    <w:autoRedefine/>
    <w:qFormat/>
    <w:uiPriority w:val="0"/>
    <w:rPr>
      <w:sz w:val="24"/>
    </w:rPr>
  </w:style>
  <w:style w:type="paragraph" w:styleId="6">
    <w:name w:val="Normal Indent"/>
    <w:basedOn w:val="1"/>
    <w:unhideWhenUsed/>
    <w:qFormat/>
    <w:uiPriority w:val="0"/>
    <w:pPr>
      <w:ind w:firstLine="420" w:firstLineChars="200"/>
    </w:pPr>
    <w:rPr>
      <w:rFonts w:hint="eastAsia"/>
      <w:szCs w:val="22"/>
    </w:rPr>
  </w:style>
  <w:style w:type="paragraph" w:styleId="7">
    <w:name w:val="Plain Text"/>
    <w:basedOn w:val="1"/>
    <w:link w:val="21"/>
    <w:qFormat/>
    <w:uiPriority w:val="0"/>
    <w:pPr>
      <w:adjustRightInd w:val="0"/>
      <w:spacing w:line="360" w:lineRule="atLeast"/>
      <w:textAlignment w:val="baseline"/>
    </w:pPr>
    <w:rPr>
      <w:rFonts w:ascii="宋体" w:hAnsi="Courier New" w:cs="Courier New"/>
      <w:szCs w:val="21"/>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autoRedefine/>
    <w:qFormat/>
    <w:uiPriority w:val="0"/>
    <w:rPr>
      <w:rFonts w:ascii="Calibri" w:hAnsi="Calibri" w:eastAsia="宋体" w:cs="Times New Roman"/>
      <w:szCs w:val="21"/>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paragraph" w:customStyle="1" w:styleId="14">
    <w:name w:val="WPSOffice手动目录 1"/>
    <w:autoRedefine/>
    <w:qFormat/>
    <w:uiPriority w:val="0"/>
    <w:rPr>
      <w:rFonts w:asciiTheme="minorHAnsi" w:hAnsiTheme="minorHAnsi" w:eastAsiaTheme="minorEastAsia" w:cstheme="minorBidi"/>
      <w:lang w:val="en-US" w:eastAsia="zh-CN" w:bidi="ar-SA"/>
    </w:rPr>
  </w:style>
  <w:style w:type="paragraph" w:styleId="15">
    <w:name w:val="List Paragraph"/>
    <w:basedOn w:val="1"/>
    <w:autoRedefine/>
    <w:qFormat/>
    <w:uiPriority w:val="34"/>
    <w:pPr>
      <w:widowControl/>
      <w:ind w:firstLine="420" w:firstLineChars="200"/>
      <w:jc w:val="left"/>
    </w:pPr>
    <w:rPr>
      <w:kern w:val="0"/>
      <w:sz w:val="20"/>
      <w:szCs w:val="20"/>
    </w:rPr>
  </w:style>
  <w:style w:type="paragraph" w:customStyle="1" w:styleId="16">
    <w:name w:val="纯文本_0"/>
    <w:basedOn w:val="17"/>
    <w:autoRedefine/>
    <w:qFormat/>
    <w:uiPriority w:val="0"/>
    <w:rPr>
      <w:rFonts w:ascii="宋体" w:hAnsi="Courier New" w:cs="Courier New"/>
      <w:kern w:val="0"/>
      <w:sz w:val="22"/>
      <w:szCs w:val="21"/>
      <w:lang w:eastAsia="en-US"/>
    </w:rPr>
  </w:style>
  <w:style w:type="paragraph" w:customStyle="1" w:styleId="17">
    <w:name w:val="正文_0_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8">
    <w:name w:val="_Style 22"/>
    <w:basedOn w:val="1"/>
    <w:next w:val="15"/>
    <w:autoRedefine/>
    <w:qFormat/>
    <w:uiPriority w:val="34"/>
    <w:pPr>
      <w:ind w:firstLine="420" w:firstLineChars="200"/>
    </w:pPr>
    <w:rPr>
      <w:rFonts w:ascii="Times New Roman" w:hAnsi="Times New Roman" w:cs="Times New Roman"/>
      <w:sz w:val="20"/>
    </w:rPr>
  </w:style>
  <w:style w:type="paragraph" w:customStyle="1" w:styleId="19">
    <w:name w:val="_Style 53"/>
    <w:basedOn w:val="1"/>
    <w:next w:val="15"/>
    <w:autoRedefine/>
    <w:qFormat/>
    <w:uiPriority w:val="34"/>
    <w:pPr>
      <w:ind w:firstLine="420" w:firstLineChars="200"/>
    </w:pPr>
    <w:rPr>
      <w:rFonts w:ascii="Times New Roman" w:hAnsi="Times New Roman" w:cs="Times New Roman"/>
      <w:sz w:val="20"/>
    </w:rPr>
  </w:style>
  <w:style w:type="paragraph" w:customStyle="1" w:styleId="20">
    <w:name w:val="_Style 29"/>
    <w:basedOn w:val="1"/>
    <w:next w:val="15"/>
    <w:autoRedefine/>
    <w:qFormat/>
    <w:uiPriority w:val="34"/>
    <w:pPr>
      <w:ind w:firstLine="420" w:firstLineChars="200"/>
    </w:pPr>
    <w:rPr>
      <w:rFonts w:ascii="Times New Roman" w:hAnsi="Times New Roman" w:cs="Times New Roman"/>
      <w:sz w:val="24"/>
    </w:rPr>
  </w:style>
  <w:style w:type="character" w:customStyle="1" w:styleId="21">
    <w:name w:val="纯文本 字符"/>
    <w:basedOn w:val="13"/>
    <w:link w:val="7"/>
    <w:unhideWhenUsed/>
    <w:qFormat/>
    <w:uiPriority w:val="0"/>
    <w:rPr>
      <w:rFonts w:hint="eastAsia" w:ascii="宋体" w:hAnsi="Courier New" w:eastAsia="宋体" w:cs="Times New Roman"/>
      <w:kern w:val="2"/>
      <w:sz w:val="21"/>
      <w:szCs w:val="21"/>
    </w:rPr>
  </w:style>
  <w:style w:type="paragraph" w:customStyle="1" w:styleId="22">
    <w:name w:val="null3"/>
    <w:basedOn w:val="1"/>
    <w:qFormat/>
    <w:uiPriority w:val="0"/>
    <w:pPr>
      <w:widowControl/>
      <w:jc w:val="left"/>
    </w:pPr>
    <w:rPr>
      <w:rFonts w:hint="eastAsia" w:ascii="Calibri" w:hAnsi="Calibri" w:eastAsia="宋体" w:cs="Times New Roman"/>
      <w:kern w:val="0"/>
      <w:sz w:val="24"/>
    </w:rPr>
  </w:style>
  <w:style w:type="paragraph" w:customStyle="1" w:styleId="23">
    <w:name w:val="Normal Indent1"/>
    <w:basedOn w:val="1"/>
    <w:qFormat/>
    <w:uiPriority w:val="0"/>
    <w:pPr>
      <w:widowControl/>
      <w:spacing w:line="360" w:lineRule="auto"/>
      <w:ind w:firstLine="420"/>
      <w:jc w:val="left"/>
    </w:pPr>
    <w:rPr>
      <w:rFonts w:ascii="宋体" w:hAnsi="Times New Roman"/>
      <w:kern w:val="0"/>
      <w:sz w:val="20"/>
      <w:szCs w:val="20"/>
    </w:rPr>
  </w:style>
  <w:style w:type="paragraph" w:customStyle="1" w:styleId="24">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1058</Words>
  <Characters>1075</Characters>
  <Lines>246</Lines>
  <Paragraphs>207</Paragraphs>
  <TotalTime>4</TotalTime>
  <ScaleCrop>false</ScaleCrop>
  <LinksUpToDate>false</LinksUpToDate>
  <CharactersWithSpaces>1152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2026-03-05T05:11:00Z</dcterms:created>
  <dc:creator>华格</dc:creator>
  <cp:lastModifiedBy>cc</cp:lastModifiedBy>
  <dcterms:modified xsi:type="dcterms:W3CDTF">2026-03-06T07:27:06Z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1121BFBC27DC41D5B30C0E3A702233B5_11</vt:lpwstr>
  </property>
  <property fmtid="{D5CDD505-2E9C-101B-9397-08002B2CF9AE}" pid="4" name="KSOTemplateDocerSaveRecord">
    <vt:lpwstr>eyJoZGlkIjoiZjMyZTNhNTFmZWNlMTJjN2QzOGMzZTg4NThhYzUwODciLCJ1c2VySWQiOiI3MDc3OTgxMzEifQ==</vt:lpwstr>
  </property>
</Properties>
</file>