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7A41A">
      <w:pPr>
        <w:spacing w:before="51" w:line="219" w:lineRule="auto"/>
        <w:ind w:left="58"/>
        <w:rPr>
          <w:rFonts w:ascii="宋体" w:hAnsi="宋体" w:eastAsia="宋体" w:cs="宋体"/>
          <w:b/>
          <w:bCs/>
          <w:spacing w:val="-6"/>
          <w:sz w:val="26"/>
          <w:szCs w:val="26"/>
        </w:rPr>
      </w:pPr>
    </w:p>
    <w:p w14:paraId="1E0B424D">
      <w:pPr>
        <w:spacing w:before="88" w:line="221" w:lineRule="auto"/>
        <w:ind w:firstLine="896" w:firstLineChars="200"/>
        <w:jc w:val="both"/>
        <w:rPr>
          <w:rFonts w:hint="eastAsia" w:ascii="黑体" w:hAnsi="黑体" w:eastAsia="黑体" w:cs="黑体"/>
          <w:spacing w:val="9"/>
          <w:sz w:val="43"/>
          <w:szCs w:val="43"/>
          <w:lang w:eastAsia="zh-CN"/>
        </w:rPr>
      </w:pPr>
      <w:r>
        <w:rPr>
          <w:rFonts w:hint="eastAsia" w:ascii="黑体" w:hAnsi="黑体" w:eastAsia="黑体" w:cs="黑体"/>
          <w:spacing w:val="9"/>
          <w:sz w:val="43"/>
          <w:szCs w:val="43"/>
          <w:lang w:eastAsia="zh-CN"/>
        </w:rPr>
        <w:t>广东省公共卫生医学中心（广东省传染病医院）</w:t>
      </w:r>
    </w:p>
    <w:p w14:paraId="273AE091">
      <w:pPr>
        <w:spacing w:before="88" w:line="221" w:lineRule="auto"/>
        <w:ind w:firstLine="1356" w:firstLineChars="300"/>
        <w:jc w:val="both"/>
        <w:rPr>
          <w:rFonts w:hint="default" w:ascii="黑体" w:hAnsi="黑体" w:eastAsia="黑体" w:cs="黑体"/>
          <w:sz w:val="43"/>
          <w:szCs w:val="43"/>
          <w:lang w:val="en-US" w:eastAsia="zh-CN"/>
        </w:rPr>
      </w:pPr>
      <w:r>
        <w:rPr>
          <w:rFonts w:ascii="黑体" w:hAnsi="黑体" w:eastAsia="黑体" w:cs="黑体"/>
          <w:spacing w:val="11"/>
          <w:sz w:val="43"/>
          <w:szCs w:val="43"/>
        </w:rPr>
        <w:t>实验室新风系统年度维保项目</w:t>
      </w:r>
      <w:r>
        <w:rPr>
          <w:rFonts w:hint="eastAsia" w:ascii="黑体" w:hAnsi="黑体" w:eastAsia="黑体" w:cs="黑体"/>
          <w:spacing w:val="11"/>
          <w:sz w:val="43"/>
          <w:szCs w:val="43"/>
          <w:lang w:val="en-US" w:eastAsia="zh-CN"/>
        </w:rPr>
        <w:t>采购需求</w:t>
      </w:r>
    </w:p>
    <w:p w14:paraId="37B98FE8">
      <w:pPr>
        <w:spacing w:before="51" w:line="219" w:lineRule="auto"/>
        <w:ind w:left="58"/>
        <w:rPr>
          <w:rFonts w:ascii="宋体" w:hAnsi="宋体" w:eastAsia="宋体" w:cs="宋体"/>
          <w:b/>
          <w:bCs/>
          <w:spacing w:val="-6"/>
          <w:sz w:val="26"/>
          <w:szCs w:val="26"/>
        </w:rPr>
      </w:pPr>
    </w:p>
    <w:p w14:paraId="12B21FCB">
      <w:pPr>
        <w:spacing w:before="51" w:line="219" w:lineRule="auto"/>
        <w:ind w:left="58"/>
        <w:rPr>
          <w:rFonts w:ascii="宋体" w:hAnsi="宋体" w:eastAsia="宋体" w:cs="宋体"/>
          <w:b/>
          <w:bCs/>
          <w:spacing w:val="-6"/>
          <w:sz w:val="26"/>
          <w:szCs w:val="26"/>
        </w:rPr>
      </w:pPr>
    </w:p>
    <w:p w14:paraId="5DE3A84D">
      <w:pPr>
        <w:spacing w:before="134" w:line="281" w:lineRule="auto"/>
        <w:ind w:left="44" w:right="640" w:firstLine="470"/>
        <w:rPr>
          <w:rFonts w:ascii="宋体" w:hAnsi="宋体" w:eastAsia="宋体" w:cs="宋体"/>
          <w:spacing w:val="-2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本中心天河院区实验室新风系统（含一楼风冷模块主机、屋面排风机及空调外机等设备）承担实验区域温湿度控制、空气净化和生物安全压差维持功能，是保障实验室正常运行的基础设施。因我中心地处黄埔大道交通繁忙路段，空气中灰尘含量高，新风系统过滤负荷沉重；加之广州夏季高温高湿天气持续时间长，空调系统须长时间满负荷运转，设备故障风险逐年上升。为保障实验室安全稳定运行，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现采购</w:t>
      </w:r>
      <w:r>
        <w:rPr>
          <w:rFonts w:ascii="宋体" w:hAnsi="宋体" w:eastAsia="宋体" w:cs="宋体"/>
          <w:spacing w:val="-2"/>
          <w:sz w:val="24"/>
          <w:szCs w:val="24"/>
        </w:rPr>
        <w:t>2026年度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实验室</w:t>
      </w:r>
      <w:r>
        <w:rPr>
          <w:rFonts w:ascii="宋体" w:hAnsi="宋体" w:eastAsia="宋体" w:cs="宋体"/>
          <w:spacing w:val="-2"/>
          <w:sz w:val="24"/>
          <w:szCs w:val="24"/>
        </w:rPr>
        <w:t>新风系统专业维保服务，由专业公司承担全年12次月度巡检、4次季度深度保养及日常零星维修(例如灯座、门禁开关、墙内插座等1500元以下的配件），及时排除安全隐患、修复突发故障。</w:t>
      </w:r>
      <w:bookmarkStart w:id="0" w:name="_GoBack"/>
      <w:bookmarkEnd w:id="0"/>
    </w:p>
    <w:p w14:paraId="5C8F86F2">
      <w:pPr>
        <w:spacing w:before="51" w:line="219" w:lineRule="auto"/>
        <w:ind w:left="58"/>
        <w:rPr>
          <w:rFonts w:ascii="宋体" w:hAnsi="宋体" w:eastAsia="宋体" w:cs="宋体"/>
          <w:b/>
          <w:bCs/>
          <w:spacing w:val="-6"/>
          <w:sz w:val="26"/>
          <w:szCs w:val="26"/>
        </w:rPr>
      </w:pPr>
    </w:p>
    <w:p w14:paraId="672C0532">
      <w:pPr>
        <w:spacing w:before="51" w:line="219" w:lineRule="auto"/>
        <w:ind w:left="58"/>
        <w:jc w:val="center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6"/>
          <w:sz w:val="26"/>
          <w:szCs w:val="26"/>
        </w:rPr>
        <w:t>《维保范围明细表》</w:t>
      </w:r>
    </w:p>
    <w:p w14:paraId="2930227F">
      <w:pPr>
        <w:spacing w:before="134" w:line="281" w:lineRule="auto"/>
        <w:ind w:left="44" w:right="640" w:firstLine="47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维保范围包含</w:t>
      </w:r>
      <w:r>
        <w:rPr>
          <w:rFonts w:ascii="宋体" w:hAnsi="宋体" w:eastAsia="宋体" w:cs="宋体"/>
          <w:spacing w:val="-2"/>
          <w:sz w:val="24"/>
          <w:szCs w:val="24"/>
        </w:rPr>
        <w:t>第四层实验室区域、一楼风冷模块主机及实验室</w:t>
      </w:r>
      <w:r>
        <w:rPr>
          <w:rFonts w:ascii="宋体" w:hAnsi="宋体" w:eastAsia="宋体" w:cs="宋体"/>
          <w:spacing w:val="-3"/>
          <w:sz w:val="24"/>
          <w:szCs w:val="24"/>
        </w:rPr>
        <w:t>顶楼排风机、空调外机</w:t>
      </w:r>
      <w:r>
        <w:rPr>
          <w:rFonts w:ascii="宋体" w:hAnsi="宋体" w:eastAsia="宋体" w:cs="宋体"/>
          <w:spacing w:val="-7"/>
          <w:sz w:val="24"/>
          <w:szCs w:val="24"/>
        </w:rPr>
        <w:t>区域。</w:t>
      </w:r>
    </w:p>
    <w:p w14:paraId="1714C53F">
      <w:pPr>
        <w:spacing w:line="76" w:lineRule="exact"/>
      </w:pPr>
    </w:p>
    <w:tbl>
      <w:tblPr>
        <w:tblStyle w:val="7"/>
        <w:tblW w:w="102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1109"/>
        <w:gridCol w:w="2408"/>
        <w:gridCol w:w="689"/>
        <w:gridCol w:w="2148"/>
        <w:gridCol w:w="929"/>
        <w:gridCol w:w="679"/>
        <w:gridCol w:w="1573"/>
      </w:tblGrid>
      <w:tr w14:paraId="777D1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4261" w:type="dxa"/>
            <w:gridSpan w:val="3"/>
            <w:shd w:val="clear" w:color="auto" w:fill="A8ADB0"/>
            <w:vAlign w:val="top"/>
          </w:tcPr>
          <w:p w14:paraId="665525E6">
            <w:pPr>
              <w:pStyle w:val="8"/>
              <w:spacing w:before="164" w:line="220" w:lineRule="auto"/>
              <w:ind w:left="934"/>
              <w:rPr>
                <w:sz w:val="22"/>
                <w:szCs w:val="22"/>
              </w:rPr>
            </w:pPr>
            <w:r>
              <w:rPr>
                <w:spacing w:val="-11"/>
                <w:sz w:val="22"/>
                <w:szCs w:val="22"/>
              </w:rPr>
              <w:t>维保范围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·</w:t>
            </w:r>
            <w:r>
              <w:rPr>
                <w:spacing w:val="-83"/>
                <w:sz w:val="22"/>
                <w:szCs w:val="22"/>
              </w:rPr>
              <w:t xml:space="preserve"> </w:t>
            </w:r>
            <w:r>
              <w:rPr>
                <w:spacing w:val="-11"/>
                <w:sz w:val="22"/>
                <w:szCs w:val="22"/>
              </w:rPr>
              <w:t>区域清单表</w:t>
            </w:r>
          </w:p>
        </w:tc>
        <w:tc>
          <w:tcPr>
            <w:tcW w:w="6018" w:type="dxa"/>
            <w:gridSpan w:val="5"/>
            <w:shd w:val="clear" w:color="auto" w:fill="A8ADB0"/>
            <w:vAlign w:val="top"/>
          </w:tcPr>
          <w:p w14:paraId="494608A0">
            <w:pPr>
              <w:pStyle w:val="8"/>
              <w:spacing w:before="164" w:line="220" w:lineRule="auto"/>
              <w:ind w:left="1823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维保范围</w:t>
            </w:r>
            <w:r>
              <w:rPr>
                <w:spacing w:val="-21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·设备清单表</w:t>
            </w:r>
          </w:p>
        </w:tc>
      </w:tr>
      <w:tr w14:paraId="257D6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44" w:type="dxa"/>
            <w:shd w:val="clear" w:color="auto" w:fill="A8ADAF"/>
            <w:vAlign w:val="top"/>
          </w:tcPr>
          <w:p w14:paraId="53EA3C85">
            <w:pPr>
              <w:pStyle w:val="8"/>
              <w:spacing w:before="281" w:line="221" w:lineRule="auto"/>
              <w:ind w:left="14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序号</w:t>
            </w:r>
          </w:p>
        </w:tc>
        <w:tc>
          <w:tcPr>
            <w:tcW w:w="1109" w:type="dxa"/>
            <w:shd w:val="clear" w:color="auto" w:fill="A9ADB0"/>
            <w:vAlign w:val="top"/>
          </w:tcPr>
          <w:p w14:paraId="5550A083">
            <w:pPr>
              <w:pStyle w:val="8"/>
              <w:spacing w:before="280" w:line="220" w:lineRule="auto"/>
              <w:ind w:left="210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房间号</w:t>
            </w:r>
          </w:p>
        </w:tc>
        <w:tc>
          <w:tcPr>
            <w:tcW w:w="2408" w:type="dxa"/>
            <w:shd w:val="clear" w:color="auto" w:fill="A9ADB0"/>
            <w:vAlign w:val="top"/>
          </w:tcPr>
          <w:p w14:paraId="465F75BA">
            <w:pPr>
              <w:pStyle w:val="8"/>
              <w:spacing w:before="280" w:line="220" w:lineRule="auto"/>
              <w:ind w:left="75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房间名称</w:t>
            </w:r>
          </w:p>
        </w:tc>
        <w:tc>
          <w:tcPr>
            <w:tcW w:w="689" w:type="dxa"/>
            <w:shd w:val="clear" w:color="auto" w:fill="A9ADB0"/>
            <w:vAlign w:val="top"/>
          </w:tcPr>
          <w:p w14:paraId="31913976">
            <w:pPr>
              <w:pStyle w:val="8"/>
              <w:spacing w:before="281" w:line="221" w:lineRule="auto"/>
              <w:ind w:left="113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序号</w:t>
            </w:r>
          </w:p>
        </w:tc>
        <w:tc>
          <w:tcPr>
            <w:tcW w:w="2148" w:type="dxa"/>
            <w:shd w:val="clear" w:color="auto" w:fill="A8ADB0"/>
            <w:vAlign w:val="top"/>
          </w:tcPr>
          <w:p w14:paraId="192C04F9">
            <w:pPr>
              <w:pStyle w:val="8"/>
              <w:spacing w:before="282" w:line="221" w:lineRule="auto"/>
              <w:ind w:left="844"/>
              <w:rPr>
                <w:sz w:val="22"/>
                <w:szCs w:val="22"/>
              </w:rPr>
            </w:pPr>
            <w:r>
              <w:rPr>
                <w:spacing w:val="5"/>
                <w:sz w:val="22"/>
                <w:szCs w:val="22"/>
              </w:rPr>
              <w:t>名称</w:t>
            </w:r>
          </w:p>
        </w:tc>
        <w:tc>
          <w:tcPr>
            <w:tcW w:w="929" w:type="dxa"/>
            <w:shd w:val="clear" w:color="auto" w:fill="A8ADB0"/>
            <w:vAlign w:val="top"/>
          </w:tcPr>
          <w:p w14:paraId="2E8A9F39">
            <w:pPr>
              <w:pStyle w:val="8"/>
              <w:spacing w:before="280" w:line="219" w:lineRule="auto"/>
              <w:ind w:left="236"/>
              <w:rPr>
                <w:sz w:val="22"/>
                <w:szCs w:val="22"/>
              </w:rPr>
            </w:pPr>
            <w:r>
              <w:rPr>
                <w:color w:val="305040"/>
                <w:spacing w:val="-3"/>
                <w:sz w:val="22"/>
                <w:szCs w:val="22"/>
              </w:rPr>
              <w:t>数量</w:t>
            </w:r>
          </w:p>
        </w:tc>
        <w:tc>
          <w:tcPr>
            <w:tcW w:w="679" w:type="dxa"/>
            <w:shd w:val="clear" w:color="auto" w:fill="A9ADB0"/>
            <w:vAlign w:val="top"/>
          </w:tcPr>
          <w:p w14:paraId="09B3F90E">
            <w:pPr>
              <w:pStyle w:val="8"/>
              <w:spacing w:before="280" w:line="220" w:lineRule="auto"/>
              <w:ind w:left="11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单位</w:t>
            </w:r>
          </w:p>
        </w:tc>
        <w:tc>
          <w:tcPr>
            <w:tcW w:w="1573" w:type="dxa"/>
            <w:shd w:val="clear" w:color="auto" w:fill="A8ADB0"/>
            <w:vAlign w:val="top"/>
          </w:tcPr>
          <w:p w14:paraId="489D665C">
            <w:pPr>
              <w:pStyle w:val="8"/>
              <w:spacing w:before="280" w:line="220" w:lineRule="auto"/>
              <w:ind w:left="33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安装位置</w:t>
            </w:r>
          </w:p>
        </w:tc>
      </w:tr>
      <w:tr w14:paraId="7E508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44" w:type="dxa"/>
            <w:vAlign w:val="top"/>
          </w:tcPr>
          <w:p w14:paraId="290BFC1D">
            <w:pPr>
              <w:pStyle w:val="8"/>
              <w:spacing w:before="232" w:line="241" w:lineRule="auto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9" w:type="dxa"/>
            <w:vAlign w:val="top"/>
          </w:tcPr>
          <w:p w14:paraId="169D32DD">
            <w:pPr>
              <w:pStyle w:val="8"/>
              <w:spacing w:before="232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401</w:t>
            </w:r>
          </w:p>
        </w:tc>
        <w:tc>
          <w:tcPr>
            <w:tcW w:w="2408" w:type="dxa"/>
            <w:vAlign w:val="top"/>
          </w:tcPr>
          <w:p w14:paraId="5E7114CA">
            <w:pPr>
              <w:pStyle w:val="8"/>
              <w:spacing w:before="211" w:line="219" w:lineRule="auto"/>
              <w:ind w:left="53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超纯水制备室</w:t>
            </w:r>
          </w:p>
        </w:tc>
        <w:tc>
          <w:tcPr>
            <w:tcW w:w="689" w:type="dxa"/>
            <w:vAlign w:val="top"/>
          </w:tcPr>
          <w:p w14:paraId="65339783">
            <w:pPr>
              <w:pStyle w:val="8"/>
              <w:spacing w:before="232" w:line="241" w:lineRule="auto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48" w:type="dxa"/>
            <w:vAlign w:val="top"/>
          </w:tcPr>
          <w:p w14:paraId="77633FEF">
            <w:pPr>
              <w:pStyle w:val="8"/>
              <w:spacing w:before="49" w:line="219" w:lineRule="auto"/>
              <w:ind w:left="62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风机盘管</w:t>
            </w:r>
          </w:p>
        </w:tc>
        <w:tc>
          <w:tcPr>
            <w:tcW w:w="929" w:type="dxa"/>
            <w:vAlign w:val="top"/>
          </w:tcPr>
          <w:p w14:paraId="5CEC1ED5">
            <w:pPr>
              <w:pStyle w:val="8"/>
              <w:spacing w:before="82"/>
              <w:ind w:left="34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20</w:t>
            </w:r>
          </w:p>
        </w:tc>
        <w:tc>
          <w:tcPr>
            <w:tcW w:w="679" w:type="dxa"/>
            <w:vAlign w:val="top"/>
          </w:tcPr>
          <w:p w14:paraId="47B374D0">
            <w:pPr>
              <w:pStyle w:val="8"/>
              <w:spacing w:before="53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2AD39C17">
            <w:pPr>
              <w:pStyle w:val="8"/>
              <w:spacing w:before="61" w:line="219" w:lineRule="auto"/>
              <w:ind w:left="28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4楼吊顶内</w:t>
            </w:r>
          </w:p>
        </w:tc>
      </w:tr>
      <w:tr w14:paraId="6792D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44" w:type="dxa"/>
            <w:vAlign w:val="top"/>
          </w:tcPr>
          <w:p w14:paraId="638455CB">
            <w:pPr>
              <w:pStyle w:val="8"/>
              <w:spacing w:before="163" w:line="241" w:lineRule="auto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09" w:type="dxa"/>
            <w:vAlign w:val="top"/>
          </w:tcPr>
          <w:p w14:paraId="0CA96662">
            <w:pPr>
              <w:pStyle w:val="8"/>
              <w:spacing w:before="163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402</w:t>
            </w:r>
          </w:p>
        </w:tc>
        <w:tc>
          <w:tcPr>
            <w:tcW w:w="2408" w:type="dxa"/>
            <w:vAlign w:val="top"/>
          </w:tcPr>
          <w:p w14:paraId="4BCC6EDC">
            <w:pPr>
              <w:pStyle w:val="8"/>
              <w:spacing w:before="142" w:line="220" w:lineRule="auto"/>
              <w:ind w:left="73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清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洗</w:t>
            </w:r>
            <w:r>
              <w:rPr>
                <w:spacing w:val="4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室</w:t>
            </w:r>
          </w:p>
        </w:tc>
        <w:tc>
          <w:tcPr>
            <w:tcW w:w="689" w:type="dxa"/>
            <w:vAlign w:val="top"/>
          </w:tcPr>
          <w:p w14:paraId="397BA47D">
            <w:pPr>
              <w:pStyle w:val="8"/>
              <w:spacing w:before="163" w:line="241" w:lineRule="auto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48" w:type="dxa"/>
            <w:vAlign w:val="top"/>
          </w:tcPr>
          <w:p w14:paraId="405BC0A8">
            <w:pPr>
              <w:pStyle w:val="8"/>
              <w:spacing w:before="140" w:line="219" w:lineRule="auto"/>
              <w:ind w:left="735"/>
              <w:rPr>
                <w:sz w:val="22"/>
                <w:szCs w:val="22"/>
              </w:rPr>
            </w:pPr>
            <w:r>
              <w:rPr>
                <w:color w:val="204040"/>
                <w:spacing w:val="-3"/>
                <w:sz w:val="22"/>
                <w:szCs w:val="22"/>
              </w:rPr>
              <w:t>新风机</w:t>
            </w:r>
          </w:p>
        </w:tc>
        <w:tc>
          <w:tcPr>
            <w:tcW w:w="929" w:type="dxa"/>
            <w:vAlign w:val="top"/>
          </w:tcPr>
          <w:p w14:paraId="67F3B74B">
            <w:pPr>
              <w:pStyle w:val="8"/>
              <w:spacing w:before="103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9" w:type="dxa"/>
            <w:vAlign w:val="top"/>
          </w:tcPr>
          <w:p w14:paraId="7B3C9B58">
            <w:pPr>
              <w:pStyle w:val="8"/>
              <w:spacing w:before="44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3C2E3544">
            <w:pPr>
              <w:pStyle w:val="8"/>
              <w:spacing w:before="52" w:line="219" w:lineRule="auto"/>
              <w:ind w:left="28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4楼吊顶内</w:t>
            </w:r>
          </w:p>
        </w:tc>
      </w:tr>
      <w:tr w14:paraId="63215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44" w:type="dxa"/>
            <w:vAlign w:val="top"/>
          </w:tcPr>
          <w:p w14:paraId="35C5DB3A">
            <w:pPr>
              <w:pStyle w:val="8"/>
              <w:spacing w:before="74" w:line="198" w:lineRule="auto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09" w:type="dxa"/>
            <w:vAlign w:val="top"/>
          </w:tcPr>
          <w:p w14:paraId="4F9AEB73">
            <w:pPr>
              <w:pStyle w:val="8"/>
              <w:spacing w:before="74" w:line="198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403</w:t>
            </w:r>
          </w:p>
        </w:tc>
        <w:tc>
          <w:tcPr>
            <w:tcW w:w="2408" w:type="dxa"/>
            <w:vAlign w:val="top"/>
          </w:tcPr>
          <w:p w14:paraId="1A1EBD98">
            <w:pPr>
              <w:pStyle w:val="8"/>
              <w:spacing w:before="51" w:line="217" w:lineRule="auto"/>
              <w:ind w:left="53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微生物培养窒</w:t>
            </w:r>
          </w:p>
        </w:tc>
        <w:tc>
          <w:tcPr>
            <w:tcW w:w="689" w:type="dxa"/>
            <w:vAlign w:val="top"/>
          </w:tcPr>
          <w:p w14:paraId="5CF63B22">
            <w:pPr>
              <w:pStyle w:val="8"/>
              <w:spacing w:before="74" w:line="198" w:lineRule="auto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48" w:type="dxa"/>
            <w:vAlign w:val="top"/>
          </w:tcPr>
          <w:p w14:paraId="742B1F04">
            <w:pPr>
              <w:pStyle w:val="8"/>
              <w:spacing w:before="51" w:line="217" w:lineRule="auto"/>
              <w:ind w:left="735"/>
              <w:rPr>
                <w:sz w:val="22"/>
                <w:szCs w:val="22"/>
              </w:rPr>
            </w:pPr>
            <w:r>
              <w:rPr>
                <w:color w:val="304030"/>
                <w:spacing w:val="-4"/>
                <w:sz w:val="22"/>
                <w:szCs w:val="22"/>
              </w:rPr>
              <w:t>排</w:t>
            </w:r>
            <w:r>
              <w:rPr>
                <w:spacing w:val="-4"/>
                <w:sz w:val="22"/>
                <w:szCs w:val="22"/>
              </w:rPr>
              <w:t>风机</w:t>
            </w:r>
          </w:p>
        </w:tc>
        <w:tc>
          <w:tcPr>
            <w:tcW w:w="929" w:type="dxa"/>
            <w:vAlign w:val="top"/>
          </w:tcPr>
          <w:p w14:paraId="14B1BDE6">
            <w:pPr>
              <w:pStyle w:val="8"/>
              <w:spacing w:before="74" w:line="198" w:lineRule="auto"/>
              <w:ind w:left="346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12</w:t>
            </w:r>
          </w:p>
        </w:tc>
        <w:tc>
          <w:tcPr>
            <w:tcW w:w="679" w:type="dxa"/>
            <w:vAlign w:val="top"/>
          </w:tcPr>
          <w:p w14:paraId="4469FC89">
            <w:pPr>
              <w:pStyle w:val="8"/>
              <w:spacing w:before="54" w:line="214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736209C4">
            <w:pPr>
              <w:pStyle w:val="8"/>
              <w:spacing w:before="51" w:line="217" w:lineRule="auto"/>
              <w:ind w:left="33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屋面楼顶</w:t>
            </w:r>
          </w:p>
        </w:tc>
      </w:tr>
      <w:tr w14:paraId="2F552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44" w:type="dxa"/>
            <w:vAlign w:val="top"/>
          </w:tcPr>
          <w:p w14:paraId="75674609">
            <w:pPr>
              <w:pStyle w:val="8"/>
              <w:spacing w:before="263" w:line="241" w:lineRule="auto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09" w:type="dxa"/>
            <w:vAlign w:val="top"/>
          </w:tcPr>
          <w:p w14:paraId="684A1135">
            <w:pPr>
              <w:pStyle w:val="8"/>
              <w:spacing w:before="263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404</w:t>
            </w:r>
          </w:p>
        </w:tc>
        <w:tc>
          <w:tcPr>
            <w:tcW w:w="2408" w:type="dxa"/>
            <w:vAlign w:val="top"/>
          </w:tcPr>
          <w:p w14:paraId="30CE1A4D">
            <w:pPr>
              <w:pStyle w:val="8"/>
              <w:spacing w:before="240" w:line="219" w:lineRule="auto"/>
              <w:ind w:left="421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生物样本储存室</w:t>
            </w:r>
          </w:p>
        </w:tc>
        <w:tc>
          <w:tcPr>
            <w:tcW w:w="689" w:type="dxa"/>
            <w:vAlign w:val="top"/>
          </w:tcPr>
          <w:p w14:paraId="1EEBB339">
            <w:pPr>
              <w:pStyle w:val="8"/>
              <w:spacing w:before="263" w:line="241" w:lineRule="auto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48" w:type="dxa"/>
            <w:vAlign w:val="top"/>
          </w:tcPr>
          <w:p w14:paraId="224259A3">
            <w:pPr>
              <w:pStyle w:val="8"/>
              <w:spacing w:before="53" w:line="252" w:lineRule="auto"/>
              <w:ind w:left="403" w:right="198" w:hanging="21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恒温恒湿组合式空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调机组室内机</w:t>
            </w:r>
          </w:p>
        </w:tc>
        <w:tc>
          <w:tcPr>
            <w:tcW w:w="929" w:type="dxa"/>
            <w:vAlign w:val="top"/>
          </w:tcPr>
          <w:p w14:paraId="1CE1D330">
            <w:pPr>
              <w:pStyle w:val="8"/>
              <w:spacing w:before="93" w:line="241" w:lineRule="auto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vAlign w:val="top"/>
          </w:tcPr>
          <w:p w14:paraId="7299D6DD">
            <w:pPr>
              <w:pStyle w:val="8"/>
              <w:spacing w:before="24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3EE9332F">
            <w:pPr>
              <w:pStyle w:val="8"/>
              <w:spacing w:before="50" w:line="219" w:lineRule="auto"/>
              <w:ind w:left="17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4楼空调机房</w:t>
            </w:r>
          </w:p>
        </w:tc>
      </w:tr>
      <w:tr w14:paraId="0084F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44" w:type="dxa"/>
            <w:vAlign w:val="top"/>
          </w:tcPr>
          <w:p w14:paraId="05074932">
            <w:pPr>
              <w:pStyle w:val="8"/>
              <w:spacing w:before="244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9" w:type="dxa"/>
            <w:vAlign w:val="top"/>
          </w:tcPr>
          <w:p w14:paraId="53B8220D">
            <w:pPr>
              <w:pStyle w:val="8"/>
              <w:spacing w:before="244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405</w:t>
            </w:r>
          </w:p>
        </w:tc>
        <w:tc>
          <w:tcPr>
            <w:tcW w:w="2408" w:type="dxa"/>
            <w:vMerge w:val="restart"/>
            <w:tcBorders>
              <w:bottom w:val="nil"/>
            </w:tcBorders>
            <w:vAlign w:val="top"/>
          </w:tcPr>
          <w:p w14:paraId="00E3B643">
            <w:pPr>
              <w:spacing w:line="254" w:lineRule="auto"/>
              <w:rPr>
                <w:rFonts w:ascii="Arial"/>
                <w:sz w:val="21"/>
              </w:rPr>
            </w:pPr>
          </w:p>
          <w:p w14:paraId="2ABAE756">
            <w:pPr>
              <w:spacing w:line="255" w:lineRule="auto"/>
              <w:rPr>
                <w:rFonts w:ascii="Arial"/>
                <w:sz w:val="21"/>
              </w:rPr>
            </w:pPr>
          </w:p>
          <w:p w14:paraId="71D4F392">
            <w:pPr>
              <w:pStyle w:val="8"/>
              <w:spacing w:before="72" w:line="252" w:lineRule="auto"/>
              <w:ind w:left="971" w:right="114" w:hanging="88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加强型生物安全二级实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验室</w:t>
            </w:r>
          </w:p>
        </w:tc>
        <w:tc>
          <w:tcPr>
            <w:tcW w:w="689" w:type="dxa"/>
            <w:vAlign w:val="top"/>
          </w:tcPr>
          <w:p w14:paraId="4A8BF067">
            <w:pPr>
              <w:pStyle w:val="8"/>
              <w:spacing w:before="244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48" w:type="dxa"/>
            <w:vAlign w:val="top"/>
          </w:tcPr>
          <w:p w14:paraId="07054B19">
            <w:pPr>
              <w:pStyle w:val="8"/>
              <w:spacing w:before="52" w:line="246" w:lineRule="auto"/>
              <w:ind w:left="403" w:right="198" w:hanging="21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恒温恒湿组合式空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调机组室外机</w:t>
            </w:r>
          </w:p>
        </w:tc>
        <w:tc>
          <w:tcPr>
            <w:tcW w:w="929" w:type="dxa"/>
            <w:vAlign w:val="top"/>
          </w:tcPr>
          <w:p w14:paraId="12B47CF2">
            <w:pPr>
              <w:pStyle w:val="8"/>
              <w:spacing w:before="84" w:line="241" w:lineRule="auto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9" w:type="dxa"/>
            <w:vAlign w:val="top"/>
          </w:tcPr>
          <w:p w14:paraId="15A3223A">
            <w:pPr>
              <w:pStyle w:val="8"/>
              <w:spacing w:before="56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6510B06A">
            <w:pPr>
              <w:pStyle w:val="8"/>
              <w:spacing w:before="53" w:line="219" w:lineRule="auto"/>
              <w:ind w:left="33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屋面楼顶</w:t>
            </w:r>
          </w:p>
        </w:tc>
      </w:tr>
      <w:tr w14:paraId="4CCD4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44" w:type="dxa"/>
            <w:vAlign w:val="top"/>
          </w:tcPr>
          <w:p w14:paraId="04FFF618">
            <w:pPr>
              <w:pStyle w:val="8"/>
              <w:spacing w:before="165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09" w:type="dxa"/>
            <w:vAlign w:val="top"/>
          </w:tcPr>
          <w:p w14:paraId="12487DCA">
            <w:pPr>
              <w:pStyle w:val="8"/>
              <w:spacing w:before="165"/>
              <w:ind w:left="2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405-1</w:t>
            </w:r>
          </w:p>
        </w:tc>
        <w:tc>
          <w:tcPr>
            <w:tcW w:w="2408" w:type="dxa"/>
            <w:vMerge w:val="continue"/>
            <w:tcBorders>
              <w:top w:val="nil"/>
              <w:bottom w:val="nil"/>
            </w:tcBorders>
            <w:vAlign w:val="top"/>
          </w:tcPr>
          <w:p w14:paraId="157E9D4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7BB224EB">
            <w:pPr>
              <w:pStyle w:val="8"/>
              <w:spacing w:before="165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48" w:type="dxa"/>
            <w:vAlign w:val="top"/>
          </w:tcPr>
          <w:p w14:paraId="028891A1">
            <w:pPr>
              <w:pStyle w:val="8"/>
              <w:spacing w:before="72" w:line="219" w:lineRule="auto"/>
              <w:ind w:left="40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风冷模块主机</w:t>
            </w:r>
          </w:p>
        </w:tc>
        <w:tc>
          <w:tcPr>
            <w:tcW w:w="929" w:type="dxa"/>
            <w:vAlign w:val="top"/>
          </w:tcPr>
          <w:p w14:paraId="1D7677F2">
            <w:pPr>
              <w:pStyle w:val="8"/>
              <w:spacing w:before="85" w:line="241" w:lineRule="auto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vAlign w:val="top"/>
          </w:tcPr>
          <w:p w14:paraId="4A01F7F2">
            <w:pPr>
              <w:pStyle w:val="8"/>
              <w:spacing w:before="37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1AD3CE1A">
            <w:pPr>
              <w:pStyle w:val="8"/>
              <w:spacing w:before="34" w:line="219" w:lineRule="auto"/>
              <w:ind w:left="28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1楼食堂边</w:t>
            </w:r>
          </w:p>
        </w:tc>
      </w:tr>
      <w:tr w14:paraId="1090C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44" w:type="dxa"/>
            <w:vAlign w:val="top"/>
          </w:tcPr>
          <w:p w14:paraId="1BEC9329">
            <w:pPr>
              <w:pStyle w:val="8"/>
              <w:spacing w:before="165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09" w:type="dxa"/>
            <w:vAlign w:val="top"/>
          </w:tcPr>
          <w:p w14:paraId="33A1B1D6">
            <w:pPr>
              <w:pStyle w:val="8"/>
              <w:spacing w:before="165"/>
              <w:ind w:left="2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405-2</w:t>
            </w:r>
          </w:p>
        </w:tc>
        <w:tc>
          <w:tcPr>
            <w:tcW w:w="2408" w:type="dxa"/>
            <w:vMerge w:val="continue"/>
            <w:tcBorders>
              <w:top w:val="nil"/>
            </w:tcBorders>
            <w:vAlign w:val="top"/>
          </w:tcPr>
          <w:p w14:paraId="5E31468A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D64B094">
            <w:pPr>
              <w:pStyle w:val="8"/>
              <w:spacing w:before="165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148" w:type="dxa"/>
            <w:vAlign w:val="top"/>
          </w:tcPr>
          <w:p w14:paraId="2FFF54E5">
            <w:pPr>
              <w:pStyle w:val="8"/>
              <w:spacing w:before="54" w:line="219" w:lineRule="auto"/>
              <w:ind w:left="404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冷冻循环水泵</w:t>
            </w:r>
          </w:p>
        </w:tc>
        <w:tc>
          <w:tcPr>
            <w:tcW w:w="929" w:type="dxa"/>
            <w:vAlign w:val="top"/>
          </w:tcPr>
          <w:p w14:paraId="5B870848">
            <w:pPr>
              <w:pStyle w:val="8"/>
              <w:spacing w:before="95" w:line="241" w:lineRule="auto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vAlign w:val="top"/>
          </w:tcPr>
          <w:p w14:paraId="77A469C9">
            <w:pPr>
              <w:pStyle w:val="8"/>
              <w:spacing w:before="47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01013E22">
            <w:pPr>
              <w:pStyle w:val="8"/>
              <w:spacing w:before="54" w:line="219" w:lineRule="auto"/>
              <w:ind w:left="288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1楼食堂边</w:t>
            </w:r>
          </w:p>
        </w:tc>
      </w:tr>
      <w:tr w14:paraId="5F9D6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44" w:type="dxa"/>
            <w:vAlign w:val="top"/>
          </w:tcPr>
          <w:p w14:paraId="654746F2">
            <w:pPr>
              <w:pStyle w:val="8"/>
              <w:spacing w:before="155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09" w:type="dxa"/>
            <w:vAlign w:val="top"/>
          </w:tcPr>
          <w:p w14:paraId="097DB912">
            <w:pPr>
              <w:pStyle w:val="8"/>
              <w:spacing w:before="155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406</w:t>
            </w:r>
          </w:p>
        </w:tc>
        <w:tc>
          <w:tcPr>
            <w:tcW w:w="2408" w:type="dxa"/>
            <w:vAlign w:val="top"/>
          </w:tcPr>
          <w:p w14:paraId="58A86E17">
            <w:pPr>
              <w:pStyle w:val="8"/>
              <w:spacing w:before="134" w:line="220" w:lineRule="auto"/>
              <w:ind w:left="73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监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控</w:t>
            </w:r>
            <w:r>
              <w:rPr>
                <w:spacing w:val="4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室</w:t>
            </w:r>
          </w:p>
        </w:tc>
        <w:tc>
          <w:tcPr>
            <w:tcW w:w="689" w:type="dxa"/>
            <w:vAlign w:val="top"/>
          </w:tcPr>
          <w:p w14:paraId="0F14CB6C">
            <w:pPr>
              <w:pStyle w:val="8"/>
              <w:spacing w:before="155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148" w:type="dxa"/>
            <w:vAlign w:val="top"/>
          </w:tcPr>
          <w:p w14:paraId="32BCD510">
            <w:pPr>
              <w:pStyle w:val="8"/>
              <w:spacing w:before="132" w:line="219" w:lineRule="auto"/>
              <w:ind w:left="40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风机过滤单元</w:t>
            </w:r>
          </w:p>
        </w:tc>
        <w:tc>
          <w:tcPr>
            <w:tcW w:w="929" w:type="dxa"/>
            <w:vAlign w:val="top"/>
          </w:tcPr>
          <w:p w14:paraId="02BAC498">
            <w:pPr>
              <w:pStyle w:val="8"/>
              <w:spacing w:before="155" w:line="241" w:lineRule="auto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79" w:type="dxa"/>
            <w:vAlign w:val="top"/>
          </w:tcPr>
          <w:p w14:paraId="6782DE5D">
            <w:pPr>
              <w:pStyle w:val="8"/>
              <w:spacing w:before="137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79B7D624">
            <w:pPr>
              <w:pStyle w:val="8"/>
              <w:spacing w:before="134" w:line="219" w:lineRule="auto"/>
              <w:ind w:left="28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4楼吊顶内</w:t>
            </w:r>
          </w:p>
        </w:tc>
      </w:tr>
      <w:tr w14:paraId="6E493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44" w:type="dxa"/>
            <w:vAlign w:val="top"/>
          </w:tcPr>
          <w:p w14:paraId="29312D8F">
            <w:pPr>
              <w:pStyle w:val="8"/>
              <w:spacing w:before="156"/>
              <w:ind w:left="3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09" w:type="dxa"/>
            <w:vAlign w:val="top"/>
          </w:tcPr>
          <w:p w14:paraId="0938AF80">
            <w:pPr>
              <w:pStyle w:val="8"/>
              <w:spacing w:before="156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407</w:t>
            </w:r>
          </w:p>
        </w:tc>
        <w:tc>
          <w:tcPr>
            <w:tcW w:w="2408" w:type="dxa"/>
            <w:vAlign w:val="top"/>
          </w:tcPr>
          <w:p w14:paraId="6DF9D8F9">
            <w:pPr>
              <w:pStyle w:val="8"/>
              <w:spacing w:before="139" w:line="223" w:lineRule="auto"/>
              <w:ind w:left="731"/>
              <w:rPr>
                <w:sz w:val="22"/>
                <w:szCs w:val="22"/>
              </w:rPr>
            </w:pPr>
            <w:r>
              <w:rPr>
                <w:spacing w:val="-15"/>
                <w:sz w:val="22"/>
                <w:szCs w:val="22"/>
              </w:rPr>
              <w:t>配</w:t>
            </w:r>
            <w:r>
              <w:rPr>
                <w:spacing w:val="64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电</w:t>
            </w:r>
            <w:r>
              <w:rPr>
                <w:spacing w:val="42"/>
                <w:sz w:val="22"/>
                <w:szCs w:val="22"/>
              </w:rPr>
              <w:t xml:space="preserve"> </w:t>
            </w:r>
            <w:r>
              <w:rPr>
                <w:spacing w:val="-15"/>
                <w:sz w:val="22"/>
                <w:szCs w:val="22"/>
              </w:rPr>
              <w:t>室</w:t>
            </w:r>
          </w:p>
        </w:tc>
        <w:tc>
          <w:tcPr>
            <w:tcW w:w="689" w:type="dxa"/>
            <w:vAlign w:val="top"/>
          </w:tcPr>
          <w:p w14:paraId="38A38A11">
            <w:pPr>
              <w:pStyle w:val="8"/>
              <w:spacing w:before="156"/>
              <w:ind w:left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148" w:type="dxa"/>
            <w:vAlign w:val="top"/>
          </w:tcPr>
          <w:p w14:paraId="5DD93897">
            <w:pPr>
              <w:pStyle w:val="8"/>
              <w:spacing w:before="55" w:line="219" w:lineRule="auto"/>
              <w:ind w:left="294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吊顶式送风空调</w:t>
            </w:r>
          </w:p>
        </w:tc>
        <w:tc>
          <w:tcPr>
            <w:tcW w:w="929" w:type="dxa"/>
            <w:vAlign w:val="top"/>
          </w:tcPr>
          <w:p w14:paraId="2352EEC0">
            <w:pPr>
              <w:pStyle w:val="8"/>
              <w:spacing w:before="156" w:line="241" w:lineRule="auto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79" w:type="dxa"/>
            <w:vAlign w:val="top"/>
          </w:tcPr>
          <w:p w14:paraId="4C4DEB40">
            <w:pPr>
              <w:pStyle w:val="8"/>
              <w:spacing w:before="28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4E7F56C0">
            <w:pPr>
              <w:pStyle w:val="8"/>
              <w:spacing w:before="55" w:line="219" w:lineRule="auto"/>
              <w:ind w:left="288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4楼吊顶内</w:t>
            </w:r>
          </w:p>
        </w:tc>
      </w:tr>
      <w:tr w14:paraId="4BB10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44" w:type="dxa"/>
            <w:vAlign w:val="top"/>
          </w:tcPr>
          <w:p w14:paraId="1C5CD15E">
            <w:pPr>
              <w:pStyle w:val="8"/>
              <w:spacing w:before="147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10</w:t>
            </w:r>
          </w:p>
        </w:tc>
        <w:tc>
          <w:tcPr>
            <w:tcW w:w="1109" w:type="dxa"/>
            <w:vAlign w:val="top"/>
          </w:tcPr>
          <w:p w14:paraId="68B40A41">
            <w:pPr>
              <w:pStyle w:val="8"/>
              <w:spacing w:before="147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408</w:t>
            </w:r>
          </w:p>
        </w:tc>
        <w:tc>
          <w:tcPr>
            <w:tcW w:w="2408" w:type="dxa"/>
            <w:vAlign w:val="top"/>
          </w:tcPr>
          <w:p w14:paraId="5AA14CE6">
            <w:pPr>
              <w:pStyle w:val="8"/>
              <w:spacing w:before="126" w:line="220" w:lineRule="auto"/>
              <w:ind w:left="731"/>
              <w:rPr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阅</w:t>
            </w:r>
            <w:r>
              <w:rPr>
                <w:spacing w:val="52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片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pacing w:val="-14"/>
                <w:sz w:val="22"/>
                <w:szCs w:val="22"/>
              </w:rPr>
              <w:t>室</w:t>
            </w:r>
          </w:p>
        </w:tc>
        <w:tc>
          <w:tcPr>
            <w:tcW w:w="689" w:type="dxa"/>
            <w:vAlign w:val="top"/>
          </w:tcPr>
          <w:p w14:paraId="27DE1584">
            <w:pPr>
              <w:pStyle w:val="8"/>
              <w:spacing w:before="147"/>
              <w:ind w:left="223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10</w:t>
            </w:r>
          </w:p>
        </w:tc>
        <w:tc>
          <w:tcPr>
            <w:tcW w:w="2148" w:type="dxa"/>
            <w:vAlign w:val="top"/>
          </w:tcPr>
          <w:p w14:paraId="63BD419C">
            <w:pPr>
              <w:pStyle w:val="8"/>
              <w:spacing w:before="126" w:line="220" w:lineRule="auto"/>
              <w:ind w:left="514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立柜式空调</w:t>
            </w:r>
          </w:p>
        </w:tc>
        <w:tc>
          <w:tcPr>
            <w:tcW w:w="929" w:type="dxa"/>
            <w:vAlign w:val="top"/>
          </w:tcPr>
          <w:p w14:paraId="3CA94FE6">
            <w:pPr>
              <w:pStyle w:val="8"/>
              <w:spacing w:before="147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9" w:type="dxa"/>
            <w:vAlign w:val="top"/>
          </w:tcPr>
          <w:p w14:paraId="74AE12E0">
            <w:pPr>
              <w:pStyle w:val="8"/>
              <w:spacing w:before="129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5DDDDF13">
            <w:pPr>
              <w:pStyle w:val="8"/>
              <w:spacing w:before="126" w:line="219" w:lineRule="auto"/>
              <w:ind w:left="61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4楼</w:t>
            </w:r>
          </w:p>
        </w:tc>
      </w:tr>
      <w:tr w14:paraId="619CB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44" w:type="dxa"/>
            <w:vAlign w:val="top"/>
          </w:tcPr>
          <w:p w14:paraId="4558C0DA">
            <w:pPr>
              <w:pStyle w:val="8"/>
              <w:spacing w:before="158" w:line="241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11</w:t>
            </w:r>
          </w:p>
        </w:tc>
        <w:tc>
          <w:tcPr>
            <w:tcW w:w="1109" w:type="dxa"/>
            <w:vAlign w:val="top"/>
          </w:tcPr>
          <w:p w14:paraId="12005B44">
            <w:pPr>
              <w:pStyle w:val="8"/>
              <w:spacing w:before="158"/>
              <w:ind w:left="2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408-1</w:t>
            </w:r>
          </w:p>
        </w:tc>
        <w:tc>
          <w:tcPr>
            <w:tcW w:w="2408" w:type="dxa"/>
            <w:vAlign w:val="top"/>
          </w:tcPr>
          <w:p w14:paraId="301A816C">
            <w:pPr>
              <w:pStyle w:val="8"/>
              <w:spacing w:before="137" w:line="219" w:lineRule="auto"/>
              <w:ind w:left="70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微生物1室</w:t>
            </w:r>
          </w:p>
        </w:tc>
        <w:tc>
          <w:tcPr>
            <w:tcW w:w="689" w:type="dxa"/>
            <w:vAlign w:val="top"/>
          </w:tcPr>
          <w:p w14:paraId="2A6DD165">
            <w:pPr>
              <w:pStyle w:val="8"/>
              <w:spacing w:before="158" w:line="241" w:lineRule="auto"/>
              <w:ind w:left="223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11</w:t>
            </w:r>
          </w:p>
        </w:tc>
        <w:tc>
          <w:tcPr>
            <w:tcW w:w="2148" w:type="dxa"/>
            <w:vAlign w:val="top"/>
          </w:tcPr>
          <w:p w14:paraId="1F749458">
            <w:pPr>
              <w:pStyle w:val="8"/>
              <w:spacing w:before="138" w:line="221" w:lineRule="auto"/>
              <w:ind w:left="735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排气扇</w:t>
            </w:r>
          </w:p>
        </w:tc>
        <w:tc>
          <w:tcPr>
            <w:tcW w:w="929" w:type="dxa"/>
            <w:vAlign w:val="top"/>
          </w:tcPr>
          <w:p w14:paraId="659F7123">
            <w:pPr>
              <w:pStyle w:val="8"/>
              <w:spacing w:before="158"/>
              <w:ind w:left="4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9" w:type="dxa"/>
            <w:vAlign w:val="top"/>
          </w:tcPr>
          <w:p w14:paraId="6D91D1AA">
            <w:pPr>
              <w:pStyle w:val="8"/>
              <w:spacing w:before="139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10911005">
            <w:pPr>
              <w:pStyle w:val="8"/>
              <w:spacing w:before="137" w:line="219" w:lineRule="auto"/>
              <w:ind w:left="61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4楼</w:t>
            </w:r>
          </w:p>
        </w:tc>
      </w:tr>
      <w:tr w14:paraId="1E7DD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44" w:type="dxa"/>
            <w:vAlign w:val="top"/>
          </w:tcPr>
          <w:p w14:paraId="068BFE3C">
            <w:pPr>
              <w:pStyle w:val="8"/>
              <w:spacing w:before="159" w:line="241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12</w:t>
            </w:r>
          </w:p>
        </w:tc>
        <w:tc>
          <w:tcPr>
            <w:tcW w:w="1109" w:type="dxa"/>
            <w:vAlign w:val="top"/>
          </w:tcPr>
          <w:p w14:paraId="5230C708">
            <w:pPr>
              <w:pStyle w:val="8"/>
              <w:spacing w:before="159"/>
              <w:ind w:left="2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408-2</w:t>
            </w:r>
          </w:p>
        </w:tc>
        <w:tc>
          <w:tcPr>
            <w:tcW w:w="2408" w:type="dxa"/>
            <w:vAlign w:val="top"/>
          </w:tcPr>
          <w:p w14:paraId="43522187">
            <w:pPr>
              <w:pStyle w:val="8"/>
              <w:spacing w:before="138" w:line="219" w:lineRule="auto"/>
              <w:ind w:left="70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微生物2室</w:t>
            </w:r>
          </w:p>
        </w:tc>
        <w:tc>
          <w:tcPr>
            <w:tcW w:w="689" w:type="dxa"/>
            <w:vAlign w:val="top"/>
          </w:tcPr>
          <w:p w14:paraId="52E042C3">
            <w:pPr>
              <w:pStyle w:val="8"/>
              <w:spacing w:before="159" w:line="241" w:lineRule="auto"/>
              <w:ind w:left="223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12</w:t>
            </w:r>
          </w:p>
        </w:tc>
        <w:tc>
          <w:tcPr>
            <w:tcW w:w="2148" w:type="dxa"/>
            <w:vAlign w:val="top"/>
          </w:tcPr>
          <w:p w14:paraId="52B25D36">
            <w:pPr>
              <w:pStyle w:val="8"/>
              <w:spacing w:before="138" w:line="219" w:lineRule="auto"/>
              <w:ind w:left="51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高效送风口</w:t>
            </w:r>
          </w:p>
        </w:tc>
        <w:tc>
          <w:tcPr>
            <w:tcW w:w="929" w:type="dxa"/>
            <w:vAlign w:val="top"/>
          </w:tcPr>
          <w:p w14:paraId="01E1E7F3">
            <w:pPr>
              <w:pStyle w:val="8"/>
              <w:spacing w:before="79"/>
              <w:ind w:left="346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29</w:t>
            </w:r>
          </w:p>
        </w:tc>
        <w:tc>
          <w:tcPr>
            <w:tcW w:w="679" w:type="dxa"/>
            <w:vAlign w:val="top"/>
          </w:tcPr>
          <w:p w14:paraId="312C6314">
            <w:pPr>
              <w:pStyle w:val="8"/>
              <w:spacing w:before="140" w:line="221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台</w:t>
            </w:r>
          </w:p>
        </w:tc>
        <w:tc>
          <w:tcPr>
            <w:tcW w:w="1573" w:type="dxa"/>
            <w:vAlign w:val="top"/>
          </w:tcPr>
          <w:p w14:paraId="3741A615">
            <w:pPr>
              <w:pStyle w:val="8"/>
              <w:spacing w:before="28" w:line="219" w:lineRule="auto"/>
              <w:ind w:left="61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4楼</w:t>
            </w:r>
          </w:p>
        </w:tc>
      </w:tr>
      <w:tr w14:paraId="7F0B5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44" w:type="dxa"/>
            <w:vAlign w:val="top"/>
          </w:tcPr>
          <w:p w14:paraId="2B6AF932">
            <w:pPr>
              <w:pStyle w:val="8"/>
              <w:spacing w:before="149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13</w:t>
            </w:r>
          </w:p>
        </w:tc>
        <w:tc>
          <w:tcPr>
            <w:tcW w:w="1109" w:type="dxa"/>
            <w:vAlign w:val="top"/>
          </w:tcPr>
          <w:p w14:paraId="1ADDD55B">
            <w:pPr>
              <w:pStyle w:val="8"/>
              <w:spacing w:before="149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409</w:t>
            </w:r>
          </w:p>
        </w:tc>
        <w:tc>
          <w:tcPr>
            <w:tcW w:w="2408" w:type="dxa"/>
            <w:vAlign w:val="top"/>
          </w:tcPr>
          <w:p w14:paraId="5B6635DF">
            <w:pPr>
              <w:pStyle w:val="8"/>
              <w:spacing w:before="128" w:line="219" w:lineRule="auto"/>
              <w:ind w:left="6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产物分析室</w:t>
            </w:r>
          </w:p>
        </w:tc>
        <w:tc>
          <w:tcPr>
            <w:tcW w:w="689" w:type="dxa"/>
            <w:vAlign w:val="top"/>
          </w:tcPr>
          <w:p w14:paraId="17827D55">
            <w:pPr>
              <w:pStyle w:val="8"/>
              <w:spacing w:before="149"/>
              <w:ind w:left="223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13</w:t>
            </w:r>
          </w:p>
        </w:tc>
        <w:tc>
          <w:tcPr>
            <w:tcW w:w="2148" w:type="dxa"/>
            <w:vAlign w:val="top"/>
          </w:tcPr>
          <w:p w14:paraId="02BAC24D">
            <w:pPr>
              <w:pStyle w:val="8"/>
              <w:spacing w:before="128" w:line="219" w:lineRule="auto"/>
              <w:ind w:left="404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百叶(过滤网)</w:t>
            </w:r>
          </w:p>
        </w:tc>
        <w:tc>
          <w:tcPr>
            <w:tcW w:w="929" w:type="dxa"/>
            <w:vAlign w:val="top"/>
          </w:tcPr>
          <w:p w14:paraId="5E569527">
            <w:pPr>
              <w:pStyle w:val="8"/>
              <w:spacing w:before="149"/>
              <w:ind w:left="34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54</w:t>
            </w:r>
          </w:p>
        </w:tc>
        <w:tc>
          <w:tcPr>
            <w:tcW w:w="679" w:type="dxa"/>
            <w:vAlign w:val="top"/>
          </w:tcPr>
          <w:p w14:paraId="4C1E6736">
            <w:pPr>
              <w:pStyle w:val="8"/>
              <w:spacing w:before="128" w:line="219" w:lineRule="auto"/>
              <w:ind w:left="2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个</w:t>
            </w:r>
          </w:p>
        </w:tc>
        <w:tc>
          <w:tcPr>
            <w:tcW w:w="1573" w:type="dxa"/>
            <w:vAlign w:val="top"/>
          </w:tcPr>
          <w:p w14:paraId="54EE4D1E">
            <w:pPr>
              <w:pStyle w:val="8"/>
              <w:spacing w:before="128" w:line="219" w:lineRule="auto"/>
              <w:ind w:left="61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4楼</w:t>
            </w:r>
          </w:p>
        </w:tc>
      </w:tr>
      <w:tr w14:paraId="6D0E4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44" w:type="dxa"/>
            <w:vAlign w:val="top"/>
          </w:tcPr>
          <w:p w14:paraId="6AB5C014">
            <w:pPr>
              <w:pStyle w:val="8"/>
              <w:spacing w:before="90" w:line="193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14</w:t>
            </w:r>
          </w:p>
        </w:tc>
        <w:tc>
          <w:tcPr>
            <w:tcW w:w="1109" w:type="dxa"/>
            <w:vAlign w:val="top"/>
          </w:tcPr>
          <w:p w14:paraId="72968E8A">
            <w:pPr>
              <w:pStyle w:val="8"/>
              <w:spacing w:before="90" w:line="193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410</w:t>
            </w:r>
          </w:p>
        </w:tc>
        <w:tc>
          <w:tcPr>
            <w:tcW w:w="2408" w:type="dxa"/>
            <w:vAlign w:val="top"/>
          </w:tcPr>
          <w:p w14:paraId="2DD53868">
            <w:pPr>
              <w:pStyle w:val="8"/>
              <w:spacing w:before="67" w:line="212" w:lineRule="auto"/>
              <w:ind w:left="6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产物扩增室</w:t>
            </w:r>
          </w:p>
        </w:tc>
        <w:tc>
          <w:tcPr>
            <w:tcW w:w="6018" w:type="dxa"/>
            <w:gridSpan w:val="5"/>
            <w:vMerge w:val="restart"/>
            <w:tcBorders>
              <w:bottom w:val="nil"/>
            </w:tcBorders>
            <w:vAlign w:val="top"/>
          </w:tcPr>
          <w:p w14:paraId="0A5E0ADE">
            <w:pPr>
              <w:rPr>
                <w:rFonts w:ascii="Arial"/>
                <w:sz w:val="21"/>
              </w:rPr>
            </w:pPr>
          </w:p>
        </w:tc>
      </w:tr>
      <w:tr w14:paraId="43DE4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44" w:type="dxa"/>
            <w:vAlign w:val="top"/>
          </w:tcPr>
          <w:p w14:paraId="09F704C7">
            <w:pPr>
              <w:pStyle w:val="8"/>
              <w:spacing w:before="80" w:line="193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15</w:t>
            </w:r>
          </w:p>
        </w:tc>
        <w:tc>
          <w:tcPr>
            <w:tcW w:w="1109" w:type="dxa"/>
            <w:vAlign w:val="top"/>
          </w:tcPr>
          <w:p w14:paraId="79B79C81">
            <w:pPr>
              <w:pStyle w:val="8"/>
              <w:spacing w:before="80" w:line="193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411</w:t>
            </w:r>
          </w:p>
        </w:tc>
        <w:tc>
          <w:tcPr>
            <w:tcW w:w="2408" w:type="dxa"/>
            <w:vAlign w:val="top"/>
          </w:tcPr>
          <w:p w14:paraId="5F0639B8">
            <w:pPr>
              <w:pStyle w:val="8"/>
              <w:spacing w:before="57" w:line="212" w:lineRule="auto"/>
              <w:ind w:left="6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标本制备室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7EE5B325">
            <w:pPr>
              <w:rPr>
                <w:rFonts w:ascii="Arial"/>
                <w:sz w:val="21"/>
              </w:rPr>
            </w:pPr>
          </w:p>
        </w:tc>
      </w:tr>
      <w:tr w14:paraId="0F02F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44" w:type="dxa"/>
            <w:vAlign w:val="top"/>
          </w:tcPr>
          <w:p w14:paraId="1307E0CD">
            <w:pPr>
              <w:pStyle w:val="8"/>
              <w:spacing w:before="90" w:line="193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16</w:t>
            </w:r>
          </w:p>
        </w:tc>
        <w:tc>
          <w:tcPr>
            <w:tcW w:w="1109" w:type="dxa"/>
            <w:vAlign w:val="top"/>
          </w:tcPr>
          <w:p w14:paraId="1F056E43">
            <w:pPr>
              <w:pStyle w:val="8"/>
              <w:spacing w:before="90" w:line="193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412</w:t>
            </w:r>
          </w:p>
        </w:tc>
        <w:tc>
          <w:tcPr>
            <w:tcW w:w="2408" w:type="dxa"/>
            <w:vAlign w:val="top"/>
          </w:tcPr>
          <w:p w14:paraId="1F0C3647">
            <w:pPr>
              <w:pStyle w:val="8"/>
              <w:spacing w:before="67" w:line="212" w:lineRule="auto"/>
              <w:ind w:left="6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试剂准备室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56E3E35E">
            <w:pPr>
              <w:rPr>
                <w:rFonts w:ascii="Arial"/>
                <w:sz w:val="21"/>
              </w:rPr>
            </w:pPr>
          </w:p>
        </w:tc>
      </w:tr>
      <w:tr w14:paraId="30B12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44" w:type="dxa"/>
            <w:vAlign w:val="top"/>
          </w:tcPr>
          <w:p w14:paraId="3170D244">
            <w:pPr>
              <w:pStyle w:val="8"/>
              <w:spacing w:before="79" w:line="185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17</w:t>
            </w:r>
          </w:p>
        </w:tc>
        <w:tc>
          <w:tcPr>
            <w:tcW w:w="1109" w:type="dxa"/>
            <w:vAlign w:val="top"/>
          </w:tcPr>
          <w:p w14:paraId="2D15E483">
            <w:pPr>
              <w:pStyle w:val="8"/>
              <w:spacing w:before="79" w:line="185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413</w:t>
            </w:r>
          </w:p>
        </w:tc>
        <w:tc>
          <w:tcPr>
            <w:tcW w:w="2408" w:type="dxa"/>
            <w:vAlign w:val="top"/>
          </w:tcPr>
          <w:p w14:paraId="23FF8CD2">
            <w:pPr>
              <w:pStyle w:val="8"/>
              <w:spacing w:before="59" w:line="202" w:lineRule="auto"/>
              <w:ind w:left="6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质谱控制室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2CA9EB89">
            <w:pPr>
              <w:rPr>
                <w:rFonts w:ascii="Arial"/>
                <w:sz w:val="21"/>
              </w:rPr>
            </w:pPr>
          </w:p>
        </w:tc>
      </w:tr>
      <w:tr w14:paraId="199E0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44" w:type="dxa"/>
            <w:vAlign w:val="top"/>
          </w:tcPr>
          <w:p w14:paraId="2A7D6570">
            <w:pPr>
              <w:pStyle w:val="8"/>
              <w:spacing w:before="80" w:line="193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18</w:t>
            </w:r>
          </w:p>
        </w:tc>
        <w:tc>
          <w:tcPr>
            <w:tcW w:w="1109" w:type="dxa"/>
            <w:vAlign w:val="top"/>
          </w:tcPr>
          <w:p w14:paraId="42BDA301">
            <w:pPr>
              <w:pStyle w:val="8"/>
              <w:spacing w:before="80" w:line="193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414</w:t>
            </w:r>
          </w:p>
        </w:tc>
        <w:tc>
          <w:tcPr>
            <w:tcW w:w="2408" w:type="dxa"/>
            <w:vAlign w:val="top"/>
          </w:tcPr>
          <w:p w14:paraId="25D7E672">
            <w:pPr>
              <w:pStyle w:val="8"/>
              <w:spacing w:before="57" w:line="212" w:lineRule="auto"/>
              <w:ind w:left="64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质谱制样室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3E850C8E">
            <w:pPr>
              <w:rPr>
                <w:rFonts w:ascii="Arial"/>
                <w:sz w:val="21"/>
              </w:rPr>
            </w:pPr>
          </w:p>
        </w:tc>
      </w:tr>
      <w:tr w14:paraId="4A747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0" w:hRule="atLeast"/>
        </w:trPr>
        <w:tc>
          <w:tcPr>
            <w:tcW w:w="744" w:type="dxa"/>
            <w:vAlign w:val="top"/>
          </w:tcPr>
          <w:p w14:paraId="34A3EA0C">
            <w:pPr>
              <w:pStyle w:val="8"/>
              <w:spacing w:before="80" w:line="193" w:lineRule="auto"/>
              <w:ind w:left="254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19</w:t>
            </w:r>
          </w:p>
        </w:tc>
        <w:tc>
          <w:tcPr>
            <w:tcW w:w="1109" w:type="dxa"/>
            <w:vAlign w:val="top"/>
          </w:tcPr>
          <w:p w14:paraId="47B534B7">
            <w:pPr>
              <w:pStyle w:val="8"/>
              <w:spacing w:before="80" w:line="193" w:lineRule="auto"/>
              <w:ind w:left="38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415</w:t>
            </w:r>
          </w:p>
        </w:tc>
        <w:tc>
          <w:tcPr>
            <w:tcW w:w="2408" w:type="dxa"/>
            <w:vAlign w:val="top"/>
          </w:tcPr>
          <w:p w14:paraId="3CD6DB3E">
            <w:pPr>
              <w:pStyle w:val="8"/>
              <w:spacing w:before="58" w:line="211" w:lineRule="auto"/>
              <w:ind w:left="641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蛋白质组室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24E50143">
            <w:pPr>
              <w:rPr>
                <w:rFonts w:ascii="Arial"/>
                <w:sz w:val="21"/>
              </w:rPr>
            </w:pPr>
          </w:p>
        </w:tc>
      </w:tr>
      <w:tr w14:paraId="7632D8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744" w:type="dxa"/>
            <w:vAlign w:val="top"/>
          </w:tcPr>
          <w:p w14:paraId="21CE8873">
            <w:pPr>
              <w:pStyle w:val="8"/>
              <w:spacing w:before="79" w:line="185" w:lineRule="auto"/>
              <w:ind w:left="25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20</w:t>
            </w:r>
          </w:p>
        </w:tc>
        <w:tc>
          <w:tcPr>
            <w:tcW w:w="3517" w:type="dxa"/>
            <w:gridSpan w:val="2"/>
            <w:vAlign w:val="top"/>
          </w:tcPr>
          <w:p w14:paraId="5C3DA555">
            <w:pPr>
              <w:pStyle w:val="8"/>
              <w:spacing w:before="58" w:line="203" w:lineRule="auto"/>
              <w:ind w:left="870"/>
              <w:rPr>
                <w:sz w:val="22"/>
                <w:szCs w:val="22"/>
              </w:rPr>
            </w:pPr>
            <w:r>
              <w:rPr>
                <w:color w:val="405050"/>
                <w:spacing w:val="1"/>
                <w:sz w:val="22"/>
                <w:szCs w:val="22"/>
              </w:rPr>
              <w:t>实验区内走廊通道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2E01136E">
            <w:pPr>
              <w:rPr>
                <w:rFonts w:ascii="Arial"/>
                <w:sz w:val="21"/>
              </w:rPr>
            </w:pPr>
          </w:p>
        </w:tc>
      </w:tr>
      <w:tr w14:paraId="65449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44" w:type="dxa"/>
            <w:vAlign w:val="top"/>
          </w:tcPr>
          <w:p w14:paraId="3741D633">
            <w:pPr>
              <w:pStyle w:val="8"/>
              <w:spacing w:before="239" w:line="241" w:lineRule="auto"/>
              <w:ind w:left="25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21</w:t>
            </w:r>
          </w:p>
        </w:tc>
        <w:tc>
          <w:tcPr>
            <w:tcW w:w="3517" w:type="dxa"/>
            <w:gridSpan w:val="2"/>
            <w:vAlign w:val="top"/>
          </w:tcPr>
          <w:p w14:paraId="62B1A027">
            <w:pPr>
              <w:pStyle w:val="8"/>
              <w:spacing w:before="67" w:line="232" w:lineRule="auto"/>
              <w:ind w:left="1420" w:right="96" w:hanging="13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实验区空调机房及室外一楼风冷模</w:t>
            </w:r>
            <w:r>
              <w:rPr>
                <w:spacing w:val="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块主机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  <w:bottom w:val="nil"/>
            </w:tcBorders>
            <w:vAlign w:val="top"/>
          </w:tcPr>
          <w:p w14:paraId="2D89F4C1">
            <w:pPr>
              <w:rPr>
                <w:rFonts w:ascii="Arial"/>
                <w:sz w:val="21"/>
              </w:rPr>
            </w:pPr>
          </w:p>
        </w:tc>
      </w:tr>
      <w:tr w14:paraId="06F83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744" w:type="dxa"/>
            <w:vAlign w:val="top"/>
          </w:tcPr>
          <w:p w14:paraId="74E3C122">
            <w:pPr>
              <w:pStyle w:val="8"/>
              <w:spacing w:before="179" w:line="241" w:lineRule="auto"/>
              <w:ind w:left="254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22</w:t>
            </w:r>
          </w:p>
        </w:tc>
        <w:tc>
          <w:tcPr>
            <w:tcW w:w="3517" w:type="dxa"/>
            <w:gridSpan w:val="2"/>
            <w:vAlign w:val="top"/>
          </w:tcPr>
          <w:p w14:paraId="3CA31615">
            <w:pPr>
              <w:pStyle w:val="8"/>
              <w:spacing w:before="156" w:line="219" w:lineRule="auto"/>
              <w:ind w:left="430"/>
              <w:rPr>
                <w:sz w:val="22"/>
                <w:szCs w:val="22"/>
              </w:rPr>
            </w:pPr>
            <w:r>
              <w:rPr>
                <w:color w:val="404050"/>
                <w:spacing w:val="-1"/>
                <w:sz w:val="22"/>
                <w:szCs w:val="22"/>
              </w:rPr>
              <w:t>顶楼排风机和空调外机区域</w:t>
            </w:r>
          </w:p>
        </w:tc>
        <w:tc>
          <w:tcPr>
            <w:tcW w:w="6018" w:type="dxa"/>
            <w:gridSpan w:val="5"/>
            <w:vMerge w:val="continue"/>
            <w:tcBorders>
              <w:top w:val="nil"/>
            </w:tcBorders>
            <w:vAlign w:val="top"/>
          </w:tcPr>
          <w:p w14:paraId="6980D1BF">
            <w:pPr>
              <w:rPr>
                <w:rFonts w:ascii="Arial"/>
                <w:sz w:val="21"/>
              </w:rPr>
            </w:pPr>
          </w:p>
        </w:tc>
      </w:tr>
    </w:tbl>
    <w:p w14:paraId="083400D0">
      <w:pPr>
        <w:pStyle w:val="2"/>
      </w:pPr>
    </w:p>
    <w:p w14:paraId="5ACFA63F">
      <w:pPr>
        <w:sectPr>
          <w:footerReference r:id="rId5" w:type="default"/>
          <w:pgSz w:w="11910" w:h="16850"/>
          <w:pgMar w:top="563" w:right="90" w:bottom="723" w:left="915" w:header="0" w:footer="521" w:gutter="0"/>
          <w:pgNumType w:fmt="decimal"/>
          <w:cols w:space="720" w:num="1"/>
        </w:sectPr>
      </w:pPr>
    </w:p>
    <w:p w14:paraId="695DC4B4">
      <w:pPr>
        <w:spacing w:before="303" w:line="219" w:lineRule="auto"/>
        <w:ind w:left="953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6"/>
          <w:sz w:val="26"/>
          <w:szCs w:val="26"/>
        </w:rPr>
        <w:t>《维保内容明细表》</w:t>
      </w:r>
    </w:p>
    <w:p w14:paraId="14E4AC55">
      <w:pPr>
        <w:spacing w:before="109"/>
      </w:pPr>
    </w:p>
    <w:tbl>
      <w:tblPr>
        <w:tblStyle w:val="7"/>
        <w:tblW w:w="11070" w:type="dxa"/>
        <w:tblInd w:w="5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3"/>
        <w:gridCol w:w="8607"/>
      </w:tblGrid>
      <w:tr w14:paraId="7BFE4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4" w:hRule="atLeast"/>
        </w:trPr>
        <w:tc>
          <w:tcPr>
            <w:tcW w:w="11070" w:type="dxa"/>
            <w:gridSpan w:val="2"/>
            <w:vAlign w:val="top"/>
          </w:tcPr>
          <w:p w14:paraId="534FA8F8">
            <w:pPr>
              <w:spacing w:line="257" w:lineRule="auto"/>
              <w:rPr>
                <w:rFonts w:ascii="Arial"/>
                <w:sz w:val="21"/>
              </w:rPr>
            </w:pPr>
          </w:p>
          <w:p w14:paraId="6FAFC9B1">
            <w:pPr>
              <w:pStyle w:val="8"/>
              <w:spacing w:before="127" w:line="219" w:lineRule="auto"/>
              <w:ind w:left="4290"/>
              <w:rPr>
                <w:sz w:val="39"/>
                <w:szCs w:val="39"/>
              </w:rPr>
            </w:pPr>
            <w:r>
              <w:rPr>
                <w:b/>
                <w:bCs/>
                <w:spacing w:val="6"/>
                <w:sz w:val="39"/>
                <w:szCs w:val="39"/>
              </w:rPr>
              <w:t>维保内容(一)</w:t>
            </w:r>
          </w:p>
          <w:p w14:paraId="1D39B57A">
            <w:pPr>
              <w:pStyle w:val="8"/>
              <w:spacing w:before="177" w:line="219" w:lineRule="auto"/>
              <w:ind w:firstLine="390" w:firstLineChars="100"/>
              <w:rPr>
                <w:sz w:val="39"/>
                <w:szCs w:val="39"/>
              </w:rPr>
            </w:pPr>
            <w:r>
              <w:rPr>
                <w:b/>
                <w:bCs/>
                <w:spacing w:val="-1"/>
                <w:sz w:val="39"/>
                <w:szCs w:val="39"/>
              </w:rPr>
              <w:t>月度巡检及维护保养(全年</w:t>
            </w:r>
            <w:r>
              <w:rPr>
                <w:rFonts w:hint="eastAsia"/>
                <w:b/>
                <w:bCs/>
                <w:spacing w:val="-1"/>
                <w:sz w:val="39"/>
                <w:szCs w:val="39"/>
                <w:lang w:val="en-US" w:eastAsia="zh-CN"/>
              </w:rPr>
              <w:t>12</w:t>
            </w:r>
            <w:r>
              <w:rPr>
                <w:b/>
                <w:bCs/>
                <w:spacing w:val="-1"/>
                <w:sz w:val="39"/>
                <w:szCs w:val="39"/>
              </w:rPr>
              <w:t>次</w:t>
            </w:r>
            <w:r>
              <w:rPr>
                <w:rFonts w:hint="eastAsia"/>
                <w:b/>
                <w:bCs/>
                <w:spacing w:val="-1"/>
                <w:sz w:val="39"/>
                <w:szCs w:val="39"/>
                <w:lang w:eastAsia="zh-CN"/>
              </w:rPr>
              <w:t>，有</w:t>
            </w:r>
            <w:r>
              <w:rPr>
                <w:rFonts w:hint="eastAsia"/>
                <w:b/>
                <w:bCs/>
                <w:spacing w:val="-1"/>
                <w:sz w:val="39"/>
                <w:szCs w:val="39"/>
                <w:lang w:val="en-US" w:eastAsia="zh-CN"/>
              </w:rPr>
              <w:t>季度维保的月份一起完成</w:t>
            </w:r>
            <w:r>
              <w:rPr>
                <w:b/>
                <w:bCs/>
                <w:spacing w:val="-1"/>
                <w:sz w:val="39"/>
                <w:szCs w:val="39"/>
              </w:rPr>
              <w:t>)</w:t>
            </w:r>
          </w:p>
        </w:tc>
      </w:tr>
      <w:tr w14:paraId="37FA4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7" w:hRule="atLeast"/>
        </w:trPr>
        <w:tc>
          <w:tcPr>
            <w:tcW w:w="2463" w:type="dxa"/>
            <w:vAlign w:val="top"/>
          </w:tcPr>
          <w:p w14:paraId="2F3A6C8E">
            <w:pPr>
              <w:spacing w:line="266" w:lineRule="auto"/>
              <w:rPr>
                <w:rFonts w:ascii="Arial"/>
                <w:sz w:val="21"/>
              </w:rPr>
            </w:pPr>
          </w:p>
          <w:p w14:paraId="028F114A">
            <w:pPr>
              <w:spacing w:line="267" w:lineRule="auto"/>
              <w:rPr>
                <w:rFonts w:ascii="Arial"/>
                <w:sz w:val="21"/>
              </w:rPr>
            </w:pPr>
          </w:p>
          <w:p w14:paraId="7FA11BA7">
            <w:pPr>
              <w:spacing w:line="267" w:lineRule="auto"/>
              <w:rPr>
                <w:rFonts w:ascii="Arial"/>
                <w:sz w:val="21"/>
              </w:rPr>
            </w:pPr>
          </w:p>
          <w:p w14:paraId="08428F64">
            <w:pPr>
              <w:spacing w:line="267" w:lineRule="auto"/>
              <w:rPr>
                <w:rFonts w:ascii="Arial"/>
                <w:sz w:val="21"/>
              </w:rPr>
            </w:pPr>
          </w:p>
          <w:p w14:paraId="084586DE">
            <w:pPr>
              <w:spacing w:line="267" w:lineRule="auto"/>
              <w:rPr>
                <w:rFonts w:ascii="Arial"/>
                <w:sz w:val="21"/>
              </w:rPr>
            </w:pPr>
          </w:p>
          <w:p w14:paraId="12E4F95D">
            <w:pPr>
              <w:spacing w:line="267" w:lineRule="auto"/>
              <w:rPr>
                <w:rFonts w:ascii="Arial"/>
                <w:sz w:val="21"/>
              </w:rPr>
            </w:pPr>
          </w:p>
          <w:p w14:paraId="6B72AAD5">
            <w:pPr>
              <w:pStyle w:val="8"/>
              <w:spacing w:before="78" w:line="219" w:lineRule="auto"/>
              <w:ind w:left="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1、空调送风机组</w:t>
            </w:r>
          </w:p>
        </w:tc>
        <w:tc>
          <w:tcPr>
            <w:tcW w:w="8607" w:type="dxa"/>
            <w:vAlign w:val="top"/>
          </w:tcPr>
          <w:p w14:paraId="27A9622A">
            <w:pPr>
              <w:pStyle w:val="8"/>
              <w:spacing w:before="60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(1)空调回风滤网，检查清洗初效过滤网和中效过滤器(或更换中效过滤袋</w:t>
            </w:r>
            <w:r>
              <w:rPr>
                <w:spacing w:val="-1"/>
                <w:sz w:val="24"/>
                <w:szCs w:val="24"/>
              </w:rPr>
              <w:t>)。</w:t>
            </w:r>
          </w:p>
          <w:p w14:paraId="559E2719">
            <w:pPr>
              <w:pStyle w:val="8"/>
              <w:spacing w:before="45" w:line="232" w:lineRule="auto"/>
              <w:ind w:left="12" w:right="1" w:firstLine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(2)冷凝排水系统，检查冷凝水系统排水是否正常，排水管堵塞要及时疏通，机房</w:t>
            </w:r>
            <w:r>
              <w:rPr>
                <w:sz w:val="24"/>
                <w:szCs w:val="24"/>
              </w:rPr>
              <w:t xml:space="preserve"> 积水要及时清干。对于长期漏冷凝水的机组提出解决方</w:t>
            </w:r>
            <w:r>
              <w:rPr>
                <w:spacing w:val="-1"/>
                <w:sz w:val="24"/>
                <w:szCs w:val="24"/>
              </w:rPr>
              <w:t>案。</w:t>
            </w:r>
          </w:p>
          <w:p w14:paraId="610CD719">
            <w:pPr>
              <w:pStyle w:val="8"/>
              <w:spacing w:before="45" w:line="237" w:lineRule="auto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(3)送风机、电机检查，检查风机和电机的轴承、噪声，及时加润滑脂，出现异常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噪声要及时维修或维护，防止故障扩大。</w:t>
            </w:r>
          </w:p>
          <w:p w14:paraId="4E4C9F67">
            <w:pPr>
              <w:pStyle w:val="8"/>
              <w:spacing w:before="35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(4)室外送风管道，检查保温层是否完好，管道有无漏</w:t>
            </w:r>
            <w:r>
              <w:rPr>
                <w:spacing w:val="-1"/>
                <w:sz w:val="24"/>
                <w:szCs w:val="24"/>
              </w:rPr>
              <w:t>风。</w:t>
            </w:r>
          </w:p>
          <w:p w14:paraId="01BBF031">
            <w:pPr>
              <w:pStyle w:val="8"/>
              <w:spacing w:before="45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(5)冷冻水、热水比例调节阀，检查比例调节阀是否卡死、失控、损坏等。</w:t>
            </w:r>
          </w:p>
          <w:p w14:paraId="17A93793">
            <w:pPr>
              <w:pStyle w:val="8"/>
              <w:spacing w:before="46"/>
              <w:ind w:left="12" w:right="7" w:firstLine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(6)电极加湿器，冬天检查能否正常加湿，</w:t>
            </w:r>
            <w:r>
              <w:rPr>
                <w:spacing w:val="-3"/>
                <w:sz w:val="24"/>
                <w:szCs w:val="24"/>
              </w:rPr>
              <w:t>加湿器水位是否正常，其它季节加湿器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应该排掉加湿桶内的水。</w:t>
            </w:r>
          </w:p>
          <w:p w14:paraId="6289D78D">
            <w:pPr>
              <w:pStyle w:val="8"/>
              <w:spacing w:before="43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(7)温度传感器，检查送风和回风的温度是否正确。</w:t>
            </w:r>
          </w:p>
        </w:tc>
      </w:tr>
      <w:tr w14:paraId="4CC44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8" w:hRule="atLeast"/>
        </w:trPr>
        <w:tc>
          <w:tcPr>
            <w:tcW w:w="2463" w:type="dxa"/>
            <w:vAlign w:val="top"/>
          </w:tcPr>
          <w:p w14:paraId="2116A2B5">
            <w:pPr>
              <w:spacing w:line="244" w:lineRule="auto"/>
              <w:rPr>
                <w:rFonts w:ascii="Arial"/>
                <w:sz w:val="21"/>
              </w:rPr>
            </w:pPr>
          </w:p>
          <w:p w14:paraId="753C7EBD">
            <w:pPr>
              <w:spacing w:line="244" w:lineRule="auto"/>
              <w:rPr>
                <w:rFonts w:ascii="Arial"/>
                <w:sz w:val="21"/>
              </w:rPr>
            </w:pPr>
          </w:p>
          <w:p w14:paraId="330E3F59">
            <w:pPr>
              <w:spacing w:line="245" w:lineRule="auto"/>
              <w:rPr>
                <w:rFonts w:ascii="Arial"/>
                <w:sz w:val="21"/>
              </w:rPr>
            </w:pPr>
          </w:p>
          <w:p w14:paraId="34728761">
            <w:pPr>
              <w:spacing w:line="245" w:lineRule="auto"/>
              <w:rPr>
                <w:rFonts w:ascii="Arial"/>
                <w:sz w:val="21"/>
              </w:rPr>
            </w:pPr>
          </w:p>
          <w:p w14:paraId="31928350">
            <w:pPr>
              <w:pStyle w:val="8"/>
              <w:spacing w:before="78" w:line="219" w:lineRule="auto"/>
              <w:ind w:left="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2、排风机组</w:t>
            </w:r>
          </w:p>
        </w:tc>
        <w:tc>
          <w:tcPr>
            <w:tcW w:w="8607" w:type="dxa"/>
            <w:vAlign w:val="top"/>
          </w:tcPr>
          <w:p w14:paraId="1856C57D">
            <w:pPr>
              <w:pStyle w:val="8"/>
              <w:spacing w:before="113" w:line="229" w:lineRule="auto"/>
              <w:ind w:left="12" w:right="4" w:firstLine="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(1)排风机、电机检查，检查风机和电机的轴承、</w:t>
            </w:r>
            <w:r>
              <w:rPr>
                <w:spacing w:val="-3"/>
                <w:sz w:val="24"/>
                <w:szCs w:val="24"/>
              </w:rPr>
              <w:t>噪声，及时加润滑脂，出现异常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噪声要及时维修或维护，防止故障扩大。</w:t>
            </w:r>
          </w:p>
          <w:p w14:paraId="21E962FC">
            <w:pPr>
              <w:pStyle w:val="8"/>
              <w:spacing w:before="45" w:line="219" w:lineRule="auto"/>
              <w:ind w:left="1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(2)热回收循环水泵运行情况，是否正常。</w:t>
            </w:r>
          </w:p>
          <w:p w14:paraId="0BAAED61">
            <w:pPr>
              <w:pStyle w:val="8"/>
              <w:spacing w:before="53" w:line="218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(3)喷淋除臭水泵和除臭运行情况，是否正常。</w:t>
            </w:r>
          </w:p>
          <w:p w14:paraId="5409ADF8">
            <w:pPr>
              <w:pStyle w:val="8"/>
              <w:spacing w:before="48" w:line="219" w:lineRule="auto"/>
              <w:ind w:left="1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(4)检查排风过滤器有没堵塞。</w:t>
            </w:r>
          </w:p>
          <w:p w14:paraId="4D0FCD21">
            <w:pPr>
              <w:pStyle w:val="8"/>
              <w:spacing w:before="36" w:line="232" w:lineRule="auto"/>
              <w:ind w:left="12" w:right="136" w:firstLine="2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(5)确保405、408房间的负压符合生</w:t>
            </w:r>
            <w:r>
              <w:rPr>
                <w:sz w:val="24"/>
                <w:szCs w:val="24"/>
              </w:rPr>
              <w:t xml:space="preserve">物安全需求，与相邻区域的压差达到10Pa以 </w:t>
            </w:r>
            <w:r>
              <w:rPr>
                <w:spacing w:val="-1"/>
                <w:sz w:val="24"/>
                <w:szCs w:val="24"/>
              </w:rPr>
              <w:t>上。</w:t>
            </w:r>
          </w:p>
        </w:tc>
      </w:tr>
      <w:tr w14:paraId="549A1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7" w:hRule="atLeast"/>
        </w:trPr>
        <w:tc>
          <w:tcPr>
            <w:tcW w:w="2463" w:type="dxa"/>
            <w:vAlign w:val="top"/>
          </w:tcPr>
          <w:p w14:paraId="7FD36B0A">
            <w:pPr>
              <w:spacing w:line="271" w:lineRule="auto"/>
              <w:rPr>
                <w:rFonts w:ascii="Arial"/>
                <w:sz w:val="21"/>
              </w:rPr>
            </w:pPr>
          </w:p>
          <w:p w14:paraId="3133D6E1">
            <w:pPr>
              <w:spacing w:line="271" w:lineRule="auto"/>
              <w:rPr>
                <w:rFonts w:ascii="Arial"/>
                <w:sz w:val="21"/>
              </w:rPr>
            </w:pPr>
          </w:p>
          <w:p w14:paraId="4FF67FCC">
            <w:pPr>
              <w:spacing w:line="271" w:lineRule="auto"/>
              <w:rPr>
                <w:rFonts w:ascii="Arial"/>
                <w:sz w:val="21"/>
              </w:rPr>
            </w:pPr>
          </w:p>
          <w:p w14:paraId="415FAE89">
            <w:pPr>
              <w:spacing w:line="271" w:lineRule="auto"/>
              <w:rPr>
                <w:rFonts w:ascii="Arial"/>
                <w:sz w:val="21"/>
              </w:rPr>
            </w:pPr>
          </w:p>
          <w:p w14:paraId="451A2495">
            <w:pPr>
              <w:spacing w:line="272" w:lineRule="auto"/>
              <w:rPr>
                <w:rFonts w:ascii="Arial"/>
                <w:sz w:val="21"/>
              </w:rPr>
            </w:pPr>
          </w:p>
          <w:p w14:paraId="21BD528C">
            <w:pPr>
              <w:spacing w:line="272" w:lineRule="auto"/>
              <w:rPr>
                <w:rFonts w:ascii="Arial"/>
                <w:sz w:val="21"/>
              </w:rPr>
            </w:pPr>
          </w:p>
          <w:p w14:paraId="2C8875E4">
            <w:pPr>
              <w:pStyle w:val="8"/>
              <w:spacing w:before="78" w:line="220" w:lineRule="auto"/>
              <w:ind w:left="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3、制冷、制热系统</w:t>
            </w:r>
          </w:p>
        </w:tc>
        <w:tc>
          <w:tcPr>
            <w:tcW w:w="8607" w:type="dxa"/>
            <w:vAlign w:val="top"/>
          </w:tcPr>
          <w:p w14:paraId="52378F2A">
            <w:pPr>
              <w:spacing w:line="345" w:lineRule="auto"/>
              <w:rPr>
                <w:rFonts w:ascii="Arial"/>
                <w:sz w:val="21"/>
              </w:rPr>
            </w:pPr>
          </w:p>
          <w:p w14:paraId="3A70D3EA">
            <w:pPr>
              <w:pStyle w:val="8"/>
              <w:spacing w:before="78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(1)检查冷热源出水温度是否达标，水压是否正常。</w:t>
            </w:r>
          </w:p>
          <w:p w14:paraId="6F5F6FEB">
            <w:pPr>
              <w:pStyle w:val="8"/>
              <w:spacing w:before="43" w:line="230" w:lineRule="auto"/>
              <w:ind w:left="12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(2)检查风冷模块机的散热风扇和散热翅片，散热风扇异常要及时处理，翅片脏堵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要及时清洗。</w:t>
            </w:r>
          </w:p>
          <w:p w14:paraId="22CBC34D">
            <w:pPr>
              <w:pStyle w:val="8"/>
              <w:spacing w:before="28" w:line="241" w:lineRule="auto"/>
              <w:ind w:left="12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(3)检查冷却塔(如有),冷却塔进出水温差应符合要求，散热风机运行是否正</w:t>
            </w:r>
            <w:r>
              <w:rPr>
                <w:spacing w:val="-1"/>
                <w:sz w:val="24"/>
                <w:szCs w:val="24"/>
              </w:rPr>
              <w:t>常，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填料空隙有无堵塞，有无溢水现象，自动进水浮球</w:t>
            </w:r>
            <w:r>
              <w:rPr>
                <w:sz w:val="24"/>
                <w:szCs w:val="24"/>
              </w:rPr>
              <w:t>阀是否可控，传动皮带是否正 常，分水器部分是否正常，发现不正常要及时处理或调整。</w:t>
            </w:r>
          </w:p>
          <w:p w14:paraId="3D96630D">
            <w:pPr>
              <w:pStyle w:val="8"/>
              <w:spacing w:before="35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(4)冷冻水和冷却水循环水泵，水泵是否运行正常，有无异常噪声、漏水现</w:t>
            </w:r>
            <w:r>
              <w:rPr>
                <w:spacing w:val="-1"/>
                <w:sz w:val="24"/>
                <w:szCs w:val="24"/>
              </w:rPr>
              <w:t>象。</w:t>
            </w:r>
          </w:p>
          <w:p w14:paraId="772617FC">
            <w:pPr>
              <w:pStyle w:val="8"/>
              <w:spacing w:before="43" w:line="219" w:lineRule="auto"/>
              <w:jc w:val="right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(5)冷媒管保温，检查保温层是否完好，管道有无渗漏，发现保温层损坏及时修复。</w:t>
            </w:r>
          </w:p>
          <w:p w14:paraId="253928D5">
            <w:pPr>
              <w:pStyle w:val="8"/>
              <w:spacing w:before="46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(6)室外模块机组安装处和防护网的树叶、杂草、覆盖物清</w:t>
            </w:r>
            <w:r>
              <w:rPr>
                <w:spacing w:val="-1"/>
                <w:sz w:val="24"/>
                <w:szCs w:val="24"/>
              </w:rPr>
              <w:t>理。</w:t>
            </w:r>
          </w:p>
        </w:tc>
      </w:tr>
      <w:tr w14:paraId="54BAE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</w:trPr>
        <w:tc>
          <w:tcPr>
            <w:tcW w:w="2463" w:type="dxa"/>
            <w:vAlign w:val="top"/>
          </w:tcPr>
          <w:p w14:paraId="246C9B43">
            <w:pPr>
              <w:spacing w:line="285" w:lineRule="auto"/>
              <w:rPr>
                <w:rFonts w:ascii="Arial"/>
                <w:sz w:val="21"/>
              </w:rPr>
            </w:pPr>
          </w:p>
          <w:p w14:paraId="7BF1E779">
            <w:pPr>
              <w:spacing w:line="285" w:lineRule="auto"/>
              <w:rPr>
                <w:rFonts w:ascii="Arial"/>
                <w:sz w:val="21"/>
              </w:rPr>
            </w:pPr>
          </w:p>
          <w:p w14:paraId="37554FC3">
            <w:pPr>
              <w:spacing w:line="286" w:lineRule="auto"/>
              <w:rPr>
                <w:rFonts w:ascii="Arial"/>
                <w:sz w:val="21"/>
              </w:rPr>
            </w:pPr>
          </w:p>
          <w:p w14:paraId="05AEB5B6">
            <w:pPr>
              <w:pStyle w:val="8"/>
              <w:spacing w:before="78" w:line="220" w:lineRule="auto"/>
              <w:ind w:lef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4、</w:t>
            </w:r>
            <w:r>
              <w:rPr>
                <w:color w:val="204040"/>
                <w:spacing w:val="-2"/>
                <w:sz w:val="24"/>
                <w:szCs w:val="24"/>
              </w:rPr>
              <w:t>控制系统</w:t>
            </w:r>
          </w:p>
        </w:tc>
        <w:tc>
          <w:tcPr>
            <w:tcW w:w="8607" w:type="dxa"/>
            <w:vAlign w:val="top"/>
          </w:tcPr>
          <w:p w14:paraId="27E3D4E3">
            <w:pPr>
              <w:pStyle w:val="8"/>
              <w:spacing w:before="287" w:line="219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(1)接线端子，检查接线端子有无接触不良是否氧化或松动。</w:t>
            </w:r>
          </w:p>
          <w:p w14:paraId="7427A1CE">
            <w:pPr>
              <w:pStyle w:val="8"/>
              <w:spacing w:before="73" w:line="216" w:lineRule="auto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(2)空调控制面板，参数设置是否正确(根据季节进行设置),输入输出参数与实</w:t>
            </w:r>
          </w:p>
          <w:p w14:paraId="3A368007">
            <w:pPr>
              <w:pStyle w:val="8"/>
              <w:spacing w:before="12" w:line="219" w:lineRule="auto"/>
              <w:ind w:left="12"/>
              <w:rPr>
                <w:sz w:val="24"/>
                <w:szCs w:val="24"/>
              </w:rPr>
            </w:pPr>
            <w:r>
              <w:rPr>
                <w:color w:val="305050"/>
                <w:spacing w:val="1"/>
                <w:sz w:val="24"/>
                <w:szCs w:val="24"/>
              </w:rPr>
              <w:t>际控制参数是否一致。</w:t>
            </w:r>
          </w:p>
          <w:p w14:paraId="390B4B65">
            <w:pPr>
              <w:pStyle w:val="8"/>
              <w:spacing w:before="44" w:line="256" w:lineRule="auto"/>
              <w:ind w:left="12" w:right="2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(3)检查清洁控制柜内的散热风扇、变频器等控制部件是</w:t>
            </w:r>
            <w:r>
              <w:rPr>
                <w:spacing w:val="-3"/>
                <w:sz w:val="24"/>
                <w:szCs w:val="24"/>
              </w:rPr>
              <w:t>否异常，</w:t>
            </w:r>
            <w:r>
              <w:rPr>
                <w:color w:val="203040"/>
                <w:spacing w:val="-3"/>
                <w:sz w:val="24"/>
                <w:szCs w:val="24"/>
              </w:rPr>
              <w:t>发现异常及时更</w:t>
            </w:r>
            <w:r>
              <w:rPr>
                <w:color w:val="2030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换，柜内积尘较多时应及时清理。</w:t>
            </w:r>
          </w:p>
        </w:tc>
      </w:tr>
    </w:tbl>
    <w:p w14:paraId="45C458FE">
      <w:pPr>
        <w:pStyle w:val="2"/>
      </w:pPr>
    </w:p>
    <w:p w14:paraId="1C97F805">
      <w:pPr>
        <w:sectPr>
          <w:headerReference r:id="rId6" w:type="default"/>
          <w:footerReference r:id="rId7" w:type="default"/>
          <w:pgSz w:w="11910" w:h="16850"/>
          <w:pgMar w:top="721" w:right="391" w:bottom="743" w:left="0" w:header="460" w:footer="541" w:gutter="0"/>
          <w:pgNumType w:fmt="decimal"/>
          <w:cols w:space="720" w:num="1"/>
        </w:sectPr>
      </w:pPr>
    </w:p>
    <w:p w14:paraId="0695C397">
      <w:pPr>
        <w:spacing w:before="26" w:line="230" w:lineRule="auto"/>
        <w:ind w:left="5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 xml:space="preserve">                      </w:t>
      </w:r>
      <w:r>
        <w:rPr>
          <w:rFonts w:ascii="宋体" w:hAnsi="宋体" w:eastAsia="宋体" w:cs="宋体"/>
          <w:spacing w:val="1"/>
          <w:sz w:val="19"/>
          <w:szCs w:val="19"/>
        </w:rPr>
        <w:t xml:space="preserve">                                       </w:t>
      </w:r>
    </w:p>
    <w:p w14:paraId="1EC79931">
      <w:pPr>
        <w:spacing w:line="121" w:lineRule="auto"/>
        <w:rPr>
          <w:rFonts w:ascii="Arial"/>
          <w:sz w:val="2"/>
        </w:rPr>
      </w:pPr>
    </w:p>
    <w:tbl>
      <w:tblPr>
        <w:tblStyle w:val="7"/>
        <w:tblW w:w="111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62"/>
        <w:gridCol w:w="7958"/>
      </w:tblGrid>
      <w:tr w14:paraId="71551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11120" w:type="dxa"/>
            <w:gridSpan w:val="2"/>
            <w:vAlign w:val="top"/>
          </w:tcPr>
          <w:p w14:paraId="082E25AC">
            <w:pPr>
              <w:pStyle w:val="8"/>
              <w:spacing w:before="245" w:line="219" w:lineRule="auto"/>
              <w:ind w:left="4490"/>
              <w:rPr>
                <w:sz w:val="40"/>
                <w:szCs w:val="40"/>
              </w:rPr>
            </w:pPr>
            <w:r>
              <w:rPr>
                <w:b/>
                <w:bCs/>
                <w:spacing w:val="6"/>
                <w:sz w:val="40"/>
                <w:szCs w:val="40"/>
              </w:rPr>
              <w:t>维保内容(二)</w:t>
            </w:r>
          </w:p>
          <w:p w14:paraId="68F92273">
            <w:pPr>
              <w:pStyle w:val="8"/>
              <w:spacing w:before="162" w:line="219" w:lineRule="auto"/>
              <w:ind w:left="1970"/>
              <w:rPr>
                <w:sz w:val="40"/>
                <w:szCs w:val="40"/>
              </w:rPr>
            </w:pPr>
            <w:r>
              <w:rPr>
                <w:b/>
                <w:bCs/>
                <w:color w:val="304040"/>
                <w:spacing w:val="-1"/>
                <w:sz w:val="40"/>
                <w:szCs w:val="40"/>
              </w:rPr>
              <w:t>季度检测及机组保养(每季度1次，全年4次)</w:t>
            </w:r>
          </w:p>
        </w:tc>
      </w:tr>
      <w:tr w14:paraId="156F0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1120" w:type="dxa"/>
            <w:gridSpan w:val="2"/>
            <w:vAlign w:val="top"/>
          </w:tcPr>
          <w:p w14:paraId="61C856A7">
            <w:pPr>
              <w:pStyle w:val="8"/>
              <w:spacing w:before="247" w:line="219" w:lineRule="auto"/>
              <w:ind w:left="18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一、季度检测内容</w:t>
            </w:r>
          </w:p>
        </w:tc>
      </w:tr>
      <w:tr w14:paraId="7B0B7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7" w:hRule="atLeast"/>
        </w:trPr>
        <w:tc>
          <w:tcPr>
            <w:tcW w:w="11120" w:type="dxa"/>
            <w:gridSpan w:val="2"/>
            <w:vAlign w:val="top"/>
          </w:tcPr>
          <w:p w14:paraId="74DFF318">
            <w:pPr>
              <w:pStyle w:val="8"/>
              <w:spacing w:before="272" w:line="219" w:lineRule="auto"/>
              <w:ind w:left="15"/>
              <w:rPr>
                <w:sz w:val="24"/>
                <w:szCs w:val="24"/>
              </w:rPr>
            </w:pPr>
            <w:r>
              <w:rPr>
                <w:color w:val="102030"/>
                <w:sz w:val="24"/>
                <w:szCs w:val="24"/>
              </w:rPr>
              <w:t>1、每季度进行一次深度清洗末端风口。</w:t>
            </w:r>
            <w:r>
              <w:rPr>
                <w:sz w:val="24"/>
                <w:szCs w:val="24"/>
              </w:rPr>
              <w:t>清洗过滤网和</w:t>
            </w:r>
            <w:r>
              <w:rPr>
                <w:color w:val="304040"/>
                <w:sz w:val="24"/>
                <w:szCs w:val="24"/>
              </w:rPr>
              <w:t>排气扇，以提高热交换效率。</w:t>
            </w:r>
          </w:p>
          <w:p w14:paraId="5F667CE2">
            <w:pPr>
              <w:pStyle w:val="8"/>
              <w:spacing w:before="43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2、测量空调送风温度、湿度是否符合标准，所有的温湿度传感器是否良</w:t>
            </w:r>
            <w:r>
              <w:rPr>
                <w:spacing w:val="-1"/>
                <w:sz w:val="24"/>
                <w:szCs w:val="24"/>
              </w:rPr>
              <w:t>好。</w:t>
            </w:r>
          </w:p>
          <w:p w14:paraId="5D5FE30D">
            <w:pPr>
              <w:pStyle w:val="8"/>
              <w:spacing w:before="56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3、测量设备绝缘是否良好，接地电阻是否在规定范围。</w:t>
            </w:r>
          </w:p>
          <w:p w14:paraId="1A661E26">
            <w:pPr>
              <w:pStyle w:val="8"/>
              <w:spacing w:before="53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4、测量分体式空调压缩机吸、排压力，对高压或低压现象要及时处理。</w:t>
            </w:r>
          </w:p>
          <w:p w14:paraId="5EFCC7D7">
            <w:pPr>
              <w:pStyle w:val="8"/>
              <w:spacing w:before="35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5、检查高低压开关工作是否正常，检查吸排气压力传感器是否正常。</w:t>
            </w:r>
          </w:p>
          <w:p w14:paraId="06BDE76A">
            <w:pPr>
              <w:pStyle w:val="8"/>
              <w:spacing w:before="45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6、清洗风机盘管、空调柜接水盘和排水管水垢，</w:t>
            </w:r>
            <w:r>
              <w:rPr>
                <w:color w:val="002010"/>
                <w:sz w:val="24"/>
                <w:szCs w:val="24"/>
              </w:rPr>
              <w:t>及时排除积水泥</w:t>
            </w:r>
            <w:r>
              <w:rPr>
                <w:color w:val="405050"/>
                <w:sz w:val="24"/>
                <w:szCs w:val="24"/>
              </w:rPr>
              <w:t>沙等，疏通排</w:t>
            </w:r>
            <w:r>
              <w:rPr>
                <w:color w:val="405050"/>
                <w:spacing w:val="-1"/>
                <w:sz w:val="24"/>
                <w:szCs w:val="24"/>
              </w:rPr>
              <w:t>水。</w:t>
            </w:r>
          </w:p>
          <w:p w14:paraId="1ED32F42">
            <w:pPr>
              <w:pStyle w:val="8"/>
              <w:spacing w:before="57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7、检查冷却管道锈蚀情况，检查管道蝶阀开关情况是否正常，检查管道水流量情况是否正常。</w:t>
            </w:r>
          </w:p>
          <w:p w14:paraId="68265E6C">
            <w:pPr>
              <w:pStyle w:val="8"/>
              <w:spacing w:before="43" w:line="218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8、每三个月提交一份季度检查报告，包括空调设备的运行情况、异常情况、维护维修情</w:t>
            </w:r>
            <w:r>
              <w:rPr>
                <w:spacing w:val="-1"/>
                <w:sz w:val="24"/>
                <w:szCs w:val="24"/>
              </w:rPr>
              <w:t>况。</w:t>
            </w:r>
          </w:p>
          <w:p w14:paraId="0B620B62">
            <w:pPr>
              <w:pStyle w:val="8"/>
              <w:spacing w:before="48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9、检查接线盒，机柜内情况，是否有老化部件，老鼠打窝等情况。</w:t>
            </w:r>
          </w:p>
        </w:tc>
      </w:tr>
      <w:tr w14:paraId="77AC1F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1120" w:type="dxa"/>
            <w:gridSpan w:val="2"/>
            <w:vAlign w:val="top"/>
          </w:tcPr>
          <w:p w14:paraId="2594BE75">
            <w:pPr>
              <w:pStyle w:val="8"/>
              <w:spacing w:before="249" w:line="219" w:lineRule="auto"/>
              <w:ind w:left="18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二、季度机组保养内容</w:t>
            </w:r>
          </w:p>
        </w:tc>
      </w:tr>
      <w:tr w14:paraId="47797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9" w:hRule="atLeast"/>
        </w:trPr>
        <w:tc>
          <w:tcPr>
            <w:tcW w:w="3162" w:type="dxa"/>
            <w:vAlign w:val="top"/>
          </w:tcPr>
          <w:p w14:paraId="297471FF">
            <w:pPr>
              <w:spacing w:line="273" w:lineRule="auto"/>
              <w:rPr>
                <w:rFonts w:ascii="Arial"/>
                <w:sz w:val="21"/>
              </w:rPr>
            </w:pPr>
          </w:p>
          <w:p w14:paraId="0272E762">
            <w:pPr>
              <w:spacing w:line="274" w:lineRule="auto"/>
              <w:rPr>
                <w:rFonts w:ascii="Arial"/>
                <w:sz w:val="21"/>
              </w:rPr>
            </w:pPr>
          </w:p>
          <w:p w14:paraId="09C0F803">
            <w:pPr>
              <w:spacing w:line="274" w:lineRule="auto"/>
              <w:rPr>
                <w:rFonts w:ascii="Arial"/>
                <w:sz w:val="21"/>
              </w:rPr>
            </w:pPr>
          </w:p>
          <w:p w14:paraId="0319CD8C">
            <w:pPr>
              <w:pStyle w:val="8"/>
              <w:spacing w:before="78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1、二级实验室空气调节机组</w:t>
            </w:r>
          </w:p>
        </w:tc>
        <w:tc>
          <w:tcPr>
            <w:tcW w:w="7958" w:type="dxa"/>
            <w:vAlign w:val="top"/>
          </w:tcPr>
          <w:p w14:paraId="7F91F8CF">
            <w:pPr>
              <w:pStyle w:val="8"/>
              <w:spacing w:before="64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(1)机组的盘管翅片清洗，风机除尘以及皮带调整，排水管道清</w:t>
            </w:r>
            <w:r>
              <w:rPr>
                <w:spacing w:val="-1"/>
                <w:sz w:val="24"/>
                <w:szCs w:val="24"/>
              </w:rPr>
              <w:t>洁。</w:t>
            </w:r>
          </w:p>
          <w:p w14:paraId="46FE18EB">
            <w:pPr>
              <w:pStyle w:val="8"/>
              <w:spacing w:before="47" w:line="220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(2)清洗初效、中效过滤器(或者更换初效、中效过滤器)。</w:t>
            </w:r>
          </w:p>
          <w:p w14:paraId="47FDC165">
            <w:pPr>
              <w:pStyle w:val="8"/>
              <w:spacing w:before="33" w:line="219" w:lineRule="auto"/>
              <w:ind w:left="2"/>
              <w:rPr>
                <w:sz w:val="24"/>
                <w:szCs w:val="24"/>
              </w:rPr>
            </w:pPr>
            <w:r>
              <w:rPr>
                <w:color w:val="405050"/>
                <w:sz w:val="24"/>
                <w:szCs w:val="24"/>
              </w:rPr>
              <w:t>(3)清洗加湿器水垢，污物等。</w:t>
            </w:r>
          </w:p>
          <w:p w14:paraId="2C4CCECF">
            <w:pPr>
              <w:pStyle w:val="8"/>
              <w:spacing w:before="53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(4)清洗室外机散热</w:t>
            </w:r>
            <w:r>
              <w:rPr>
                <w:color w:val="305050"/>
                <w:sz w:val="24"/>
                <w:szCs w:val="24"/>
              </w:rPr>
              <w:t>翅片，检测冷媒压力按要求添加冷媒。</w:t>
            </w:r>
          </w:p>
          <w:p w14:paraId="3BB39F2D">
            <w:pPr>
              <w:pStyle w:val="8"/>
              <w:spacing w:before="55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(5)室外机组机座、水管及支架防锈、防</w:t>
            </w:r>
            <w:r>
              <w:rPr>
                <w:spacing w:val="-1"/>
                <w:sz w:val="24"/>
                <w:szCs w:val="24"/>
              </w:rPr>
              <w:t>腐。</w:t>
            </w:r>
          </w:p>
          <w:p w14:paraId="2E720706">
            <w:pPr>
              <w:pStyle w:val="8"/>
              <w:spacing w:before="45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(6)室外机组周边环境卫生清洁，杂草、树枝、树叶清</w:t>
            </w:r>
            <w:r>
              <w:rPr>
                <w:spacing w:val="-1"/>
                <w:sz w:val="24"/>
                <w:szCs w:val="24"/>
              </w:rPr>
              <w:t>理。</w:t>
            </w:r>
          </w:p>
        </w:tc>
      </w:tr>
      <w:tr w14:paraId="35C91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3162" w:type="dxa"/>
            <w:vAlign w:val="top"/>
          </w:tcPr>
          <w:p w14:paraId="4DD63AD2">
            <w:pPr>
              <w:spacing w:line="341" w:lineRule="auto"/>
              <w:rPr>
                <w:rFonts w:ascii="Arial"/>
                <w:sz w:val="21"/>
              </w:rPr>
            </w:pPr>
          </w:p>
          <w:p w14:paraId="42AD23CD">
            <w:pPr>
              <w:spacing w:line="342" w:lineRule="auto"/>
              <w:rPr>
                <w:rFonts w:ascii="Arial"/>
                <w:sz w:val="21"/>
              </w:rPr>
            </w:pPr>
          </w:p>
          <w:p w14:paraId="5D240DA9">
            <w:pPr>
              <w:pStyle w:val="8"/>
              <w:spacing w:before="78" w:line="219" w:lineRule="auto"/>
              <w:ind w:left="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2、制冷</w:t>
            </w:r>
            <w:r>
              <w:rPr>
                <w:color w:val="102030"/>
                <w:sz w:val="24"/>
                <w:szCs w:val="24"/>
              </w:rPr>
              <w:t>、热机组</w:t>
            </w:r>
          </w:p>
          <w:p w14:paraId="4F5716D3">
            <w:pPr>
              <w:pStyle w:val="8"/>
              <w:spacing w:before="25" w:line="219" w:lineRule="auto"/>
              <w:ind w:left="1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(风冷式热泵机组)</w:t>
            </w:r>
          </w:p>
        </w:tc>
        <w:tc>
          <w:tcPr>
            <w:tcW w:w="7958" w:type="dxa"/>
            <w:vAlign w:val="top"/>
          </w:tcPr>
          <w:p w14:paraId="02753E91">
            <w:pPr>
              <w:pStyle w:val="8"/>
              <w:spacing w:before="6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304050"/>
                <w:sz w:val="24"/>
                <w:szCs w:val="24"/>
              </w:rPr>
              <w:t>(1)散热翅片清</w:t>
            </w:r>
            <w:r>
              <w:rPr>
                <w:sz w:val="24"/>
                <w:szCs w:val="24"/>
              </w:rPr>
              <w:t>洗，散热风机除尘。</w:t>
            </w:r>
          </w:p>
          <w:p w14:paraId="3815834E">
            <w:pPr>
              <w:pStyle w:val="8"/>
              <w:spacing w:before="67" w:line="219" w:lineRule="auto"/>
              <w:ind w:left="2"/>
              <w:rPr>
                <w:sz w:val="24"/>
                <w:szCs w:val="24"/>
              </w:rPr>
            </w:pPr>
            <w:r>
              <w:rPr>
                <w:color w:val="204040"/>
                <w:sz w:val="24"/>
                <w:szCs w:val="24"/>
              </w:rPr>
              <w:t>(2)冷水泵除尘和加润滑脂。</w:t>
            </w:r>
          </w:p>
          <w:p w14:paraId="0FEC79B5">
            <w:pPr>
              <w:pStyle w:val="8"/>
              <w:spacing w:before="3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405050"/>
                <w:sz w:val="24"/>
                <w:szCs w:val="24"/>
              </w:rPr>
              <w:t>(3)清洗冷冻水管的过滤器。</w:t>
            </w:r>
          </w:p>
          <w:p w14:paraId="52538F20">
            <w:pPr>
              <w:pStyle w:val="8"/>
              <w:spacing w:before="6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405060"/>
                <w:sz w:val="24"/>
                <w:szCs w:val="24"/>
              </w:rPr>
              <w:t>(4)冷水管的保温层检查加</w:t>
            </w:r>
            <w:r>
              <w:rPr>
                <w:sz w:val="24"/>
                <w:szCs w:val="24"/>
              </w:rPr>
              <w:t>固，补水箱清洗。</w:t>
            </w:r>
          </w:p>
          <w:p w14:paraId="254CBD2A">
            <w:pPr>
              <w:pStyle w:val="8"/>
              <w:spacing w:before="63" w:line="219" w:lineRule="auto"/>
              <w:ind w:left="2"/>
              <w:rPr>
                <w:sz w:val="24"/>
                <w:szCs w:val="24"/>
              </w:rPr>
            </w:pPr>
            <w:r>
              <w:rPr>
                <w:color w:val="405050"/>
                <w:sz w:val="24"/>
                <w:szCs w:val="24"/>
              </w:rPr>
              <w:t>(5)室外机组机座、水管及支架防锈、防</w:t>
            </w:r>
            <w:r>
              <w:rPr>
                <w:color w:val="405050"/>
                <w:spacing w:val="-1"/>
                <w:sz w:val="24"/>
                <w:szCs w:val="24"/>
              </w:rPr>
              <w:t>腐。</w:t>
            </w:r>
          </w:p>
          <w:p w14:paraId="06B4196D">
            <w:pPr>
              <w:pStyle w:val="8"/>
              <w:spacing w:before="36" w:line="20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(6)室外机组周边环境卫生清洁，杂草、树枝、树叶清</w:t>
            </w:r>
            <w:r>
              <w:rPr>
                <w:spacing w:val="-1"/>
                <w:sz w:val="24"/>
                <w:szCs w:val="24"/>
              </w:rPr>
              <w:t>理。</w:t>
            </w:r>
          </w:p>
        </w:tc>
      </w:tr>
      <w:tr w14:paraId="71784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</w:trPr>
        <w:tc>
          <w:tcPr>
            <w:tcW w:w="3162" w:type="dxa"/>
            <w:vAlign w:val="top"/>
          </w:tcPr>
          <w:p w14:paraId="2359BAE6">
            <w:pPr>
              <w:spacing w:line="278" w:lineRule="auto"/>
              <w:rPr>
                <w:rFonts w:ascii="Arial"/>
                <w:sz w:val="21"/>
              </w:rPr>
            </w:pPr>
          </w:p>
          <w:p w14:paraId="0F37DFB3">
            <w:pPr>
              <w:spacing w:line="278" w:lineRule="auto"/>
              <w:rPr>
                <w:rFonts w:ascii="Arial"/>
                <w:sz w:val="21"/>
              </w:rPr>
            </w:pPr>
          </w:p>
          <w:p w14:paraId="49D18A60">
            <w:pPr>
              <w:spacing w:line="278" w:lineRule="auto"/>
              <w:rPr>
                <w:rFonts w:ascii="Arial"/>
                <w:sz w:val="21"/>
              </w:rPr>
            </w:pPr>
          </w:p>
          <w:p w14:paraId="5B2D54FB">
            <w:pPr>
              <w:pStyle w:val="8"/>
              <w:spacing w:before="78" w:line="219" w:lineRule="auto"/>
              <w:ind w:left="15"/>
              <w:rPr>
                <w:sz w:val="24"/>
                <w:szCs w:val="24"/>
              </w:rPr>
            </w:pPr>
            <w:r>
              <w:rPr>
                <w:color w:val="405050"/>
                <w:spacing w:val="1"/>
                <w:sz w:val="24"/>
                <w:szCs w:val="24"/>
              </w:rPr>
              <w:t>3、新风机组以及风机盘管</w:t>
            </w:r>
          </w:p>
        </w:tc>
        <w:tc>
          <w:tcPr>
            <w:tcW w:w="7958" w:type="dxa"/>
            <w:vAlign w:val="top"/>
          </w:tcPr>
          <w:p w14:paraId="3D9862B0">
            <w:pPr>
              <w:pStyle w:val="8"/>
              <w:spacing w:before="97" w:line="219" w:lineRule="auto"/>
              <w:ind w:left="2"/>
              <w:rPr>
                <w:sz w:val="24"/>
                <w:szCs w:val="24"/>
              </w:rPr>
            </w:pPr>
            <w:r>
              <w:rPr>
                <w:color w:val="304040"/>
                <w:sz w:val="24"/>
                <w:szCs w:val="24"/>
              </w:rPr>
              <w:t>(1)送风机和电机除尘、加润滑脂。</w:t>
            </w:r>
          </w:p>
          <w:p w14:paraId="212D5E60">
            <w:pPr>
              <w:pStyle w:val="8"/>
              <w:spacing w:before="35" w:line="219" w:lineRule="auto"/>
              <w:ind w:left="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(2)调整风机皮带松紧</w:t>
            </w:r>
            <w:r>
              <w:rPr>
                <w:color w:val="404050"/>
                <w:spacing w:val="-1"/>
                <w:sz w:val="24"/>
                <w:szCs w:val="24"/>
              </w:rPr>
              <w:t>度，风机叶片清洁。</w:t>
            </w:r>
          </w:p>
          <w:p w14:paraId="120F2188">
            <w:pPr>
              <w:pStyle w:val="8"/>
              <w:spacing w:before="6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304050"/>
                <w:sz w:val="24"/>
                <w:szCs w:val="24"/>
              </w:rPr>
              <w:t>(3)清洗新风机和风机盘管蒸发器翅片。</w:t>
            </w:r>
          </w:p>
          <w:p w14:paraId="5EEA33C7">
            <w:pPr>
              <w:pStyle w:val="8"/>
              <w:spacing w:before="46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(4)控制柜内除尘。</w:t>
            </w:r>
          </w:p>
          <w:p w14:paraId="22C0BA54">
            <w:pPr>
              <w:pStyle w:val="8"/>
              <w:spacing w:before="55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(5)清洁新风过滤网，风管和冷冻水管保温棉修复</w:t>
            </w:r>
            <w:r>
              <w:rPr>
                <w:spacing w:val="-1"/>
                <w:sz w:val="24"/>
                <w:szCs w:val="24"/>
              </w:rPr>
              <w:t>等。</w:t>
            </w:r>
          </w:p>
          <w:p w14:paraId="3D09961E">
            <w:pPr>
              <w:pStyle w:val="8"/>
              <w:spacing w:before="23" w:line="219" w:lineRule="auto"/>
              <w:ind w:lef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(6)清洗风机盘管过滤器，测量电动二通阀灵活性，风阀稳定性。</w:t>
            </w:r>
          </w:p>
        </w:tc>
      </w:tr>
      <w:tr w14:paraId="7C238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</w:trPr>
        <w:tc>
          <w:tcPr>
            <w:tcW w:w="3162" w:type="dxa"/>
            <w:vAlign w:val="top"/>
          </w:tcPr>
          <w:p w14:paraId="18F6F327">
            <w:pPr>
              <w:spacing w:line="273" w:lineRule="auto"/>
              <w:rPr>
                <w:rFonts w:ascii="Arial"/>
                <w:sz w:val="21"/>
              </w:rPr>
            </w:pPr>
          </w:p>
          <w:p w14:paraId="172FDEC9">
            <w:pPr>
              <w:spacing w:line="273" w:lineRule="auto"/>
              <w:rPr>
                <w:rFonts w:ascii="Arial"/>
                <w:sz w:val="21"/>
              </w:rPr>
            </w:pPr>
          </w:p>
          <w:p w14:paraId="2B5FF30B">
            <w:pPr>
              <w:pStyle w:val="8"/>
              <w:spacing w:before="78" w:line="219" w:lineRule="auto"/>
              <w:ind w:left="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4、</w:t>
            </w:r>
            <w:r>
              <w:rPr>
                <w:color w:val="303040"/>
                <w:spacing w:val="-2"/>
                <w:sz w:val="24"/>
                <w:szCs w:val="24"/>
              </w:rPr>
              <w:t>排风机组</w:t>
            </w:r>
          </w:p>
        </w:tc>
        <w:tc>
          <w:tcPr>
            <w:tcW w:w="7958" w:type="dxa"/>
            <w:vAlign w:val="top"/>
          </w:tcPr>
          <w:p w14:paraId="6459129B">
            <w:pPr>
              <w:pStyle w:val="8"/>
              <w:spacing w:before="138" w:line="219" w:lineRule="auto"/>
              <w:ind w:left="2"/>
              <w:rPr>
                <w:sz w:val="24"/>
                <w:szCs w:val="24"/>
              </w:rPr>
            </w:pPr>
            <w:r>
              <w:rPr>
                <w:color w:val="204040"/>
                <w:spacing w:val="-1"/>
                <w:sz w:val="24"/>
                <w:szCs w:val="24"/>
              </w:rPr>
              <w:t>(1)调整皮带松紧或更换排风机皮带。</w:t>
            </w:r>
          </w:p>
          <w:p w14:paraId="427969CF">
            <w:pPr>
              <w:pStyle w:val="8"/>
              <w:spacing w:before="3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203040"/>
                <w:sz w:val="24"/>
                <w:szCs w:val="24"/>
              </w:rPr>
              <w:t>(2)排风机和电机加润滑脂、除尘。</w:t>
            </w:r>
          </w:p>
          <w:p w14:paraId="203FAD39">
            <w:pPr>
              <w:pStyle w:val="8"/>
              <w:spacing w:before="6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204040"/>
                <w:spacing w:val="-1"/>
                <w:sz w:val="24"/>
                <w:szCs w:val="24"/>
              </w:rPr>
              <w:t>(3)清洗风机叶片和控制柜除尘。</w:t>
            </w:r>
          </w:p>
          <w:p w14:paraId="060F72D0">
            <w:pPr>
              <w:pStyle w:val="8"/>
              <w:spacing w:before="45" w:line="219" w:lineRule="auto"/>
              <w:ind w:left="2"/>
              <w:rPr>
                <w:sz w:val="24"/>
                <w:szCs w:val="24"/>
              </w:rPr>
            </w:pPr>
            <w:r>
              <w:rPr>
                <w:color w:val="405050"/>
                <w:sz w:val="24"/>
                <w:szCs w:val="24"/>
              </w:rPr>
              <w:t>(4)机座，管道支架除锈，防锈和防腐。</w:t>
            </w:r>
          </w:p>
        </w:tc>
      </w:tr>
    </w:tbl>
    <w:p w14:paraId="42F66C4A">
      <w:pPr>
        <w:pStyle w:val="2"/>
        <w:rPr>
          <w:rFonts w:hint="default"/>
          <w:lang w:val="en-US" w:eastAsia="zh-CN"/>
        </w:rPr>
      </w:pPr>
    </w:p>
    <w:sectPr>
      <w:headerReference r:id="rId8" w:type="default"/>
      <w:footerReference r:id="rId9" w:type="default"/>
      <w:pgSz w:w="11910" w:h="16850"/>
      <w:pgMar w:top="400" w:right="247" w:bottom="773" w:left="70" w:header="0" w:footer="57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07D96">
    <w:pPr>
      <w:spacing w:line="208" w:lineRule="auto"/>
      <w:ind w:left="4544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7"/>
        <w:sz w:val="17"/>
        <w:szCs w:val="17"/>
      </w:rPr>
      <w:t>第</w:t>
    </w:r>
    <w:r>
      <w:rPr>
        <w:rFonts w:ascii="宋体" w:hAnsi="宋体" w:eastAsia="宋体" w:cs="宋体"/>
        <w:spacing w:val="25"/>
        <w:sz w:val="17"/>
        <w:szCs w:val="17"/>
      </w:rPr>
      <w:t xml:space="preserve"> </w:t>
    </w:r>
    <w:r>
      <w:rPr>
        <w:rFonts w:hint="eastAsia" w:ascii="宋体" w:hAnsi="宋体" w:eastAsia="宋体" w:cs="宋体"/>
        <w:spacing w:val="-7"/>
        <w:sz w:val="17"/>
        <w:szCs w:val="17"/>
        <w:lang w:val="en-US" w:eastAsia="zh-CN"/>
      </w:rPr>
      <w:t>1</w:t>
    </w:r>
    <w:r>
      <w:rPr>
        <w:rFonts w:ascii="宋体" w:hAnsi="宋体" w:eastAsia="宋体" w:cs="宋体"/>
        <w:spacing w:val="26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页</w:t>
    </w:r>
    <w:r>
      <w:rPr>
        <w:rFonts w:ascii="宋体" w:hAnsi="宋体" w:eastAsia="宋体" w:cs="宋体"/>
        <w:spacing w:val="21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共</w:t>
    </w:r>
    <w:r>
      <w:rPr>
        <w:rFonts w:hint="eastAsia" w:ascii="宋体" w:hAnsi="宋体" w:eastAsia="宋体" w:cs="宋体"/>
        <w:spacing w:val="-7"/>
        <w:sz w:val="17"/>
        <w:szCs w:val="17"/>
        <w:lang w:val="en-US" w:eastAsia="zh-CN"/>
      </w:rPr>
      <w:t xml:space="preserve"> 4</w:t>
    </w:r>
    <w:r>
      <w:rPr>
        <w:rFonts w:ascii="宋体" w:hAnsi="宋体" w:eastAsia="宋体" w:cs="宋体"/>
        <w:spacing w:val="-7"/>
        <w:sz w:val="17"/>
        <w:szCs w:val="17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AA5C3">
    <w:pPr>
      <w:spacing w:line="208" w:lineRule="auto"/>
      <w:ind w:left="5420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7"/>
        <w:sz w:val="17"/>
        <w:szCs w:val="17"/>
      </w:rPr>
      <w:t>第</w:t>
    </w:r>
    <w:r>
      <w:rPr>
        <w:rFonts w:hint="eastAsia" w:ascii="宋体" w:hAnsi="宋体" w:eastAsia="宋体" w:cs="宋体"/>
        <w:spacing w:val="-7"/>
        <w:sz w:val="17"/>
        <w:szCs w:val="17"/>
        <w:lang w:val="en-US" w:eastAsia="zh-CN"/>
      </w:rPr>
      <w:t xml:space="preserve"> 2 </w:t>
    </w:r>
    <w:r>
      <w:rPr>
        <w:rFonts w:ascii="宋体" w:hAnsi="宋体" w:eastAsia="宋体" w:cs="宋体"/>
        <w:spacing w:val="-7"/>
        <w:sz w:val="17"/>
        <w:szCs w:val="17"/>
      </w:rPr>
      <w:t>页</w:t>
    </w:r>
    <w:r>
      <w:rPr>
        <w:rFonts w:ascii="宋体" w:hAnsi="宋体" w:eastAsia="宋体" w:cs="宋体"/>
        <w:spacing w:val="21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共</w:t>
    </w:r>
    <w:r>
      <w:rPr>
        <w:rFonts w:ascii="宋体" w:hAnsi="宋体" w:eastAsia="宋体" w:cs="宋体"/>
        <w:spacing w:val="23"/>
        <w:sz w:val="17"/>
        <w:szCs w:val="17"/>
      </w:rPr>
      <w:t xml:space="preserve"> </w:t>
    </w:r>
    <w:r>
      <w:rPr>
        <w:rFonts w:hint="eastAsia" w:ascii="宋体" w:hAnsi="宋体" w:eastAsia="宋体" w:cs="宋体"/>
        <w:spacing w:val="-7"/>
        <w:sz w:val="17"/>
        <w:szCs w:val="17"/>
        <w:lang w:val="en-US" w:eastAsia="zh-CN"/>
      </w:rPr>
      <w:t>4</w:t>
    </w:r>
    <w:r>
      <w:rPr>
        <w:rFonts w:ascii="宋体" w:hAnsi="宋体" w:eastAsia="宋体" w:cs="宋体"/>
        <w:spacing w:val="26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BF7EB">
    <w:pPr>
      <w:spacing w:line="208" w:lineRule="auto"/>
      <w:ind w:left="5349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-7"/>
        <w:sz w:val="17"/>
        <w:szCs w:val="17"/>
      </w:rPr>
      <w:t>第</w:t>
    </w:r>
    <w:r>
      <w:rPr>
        <w:rFonts w:ascii="宋体" w:hAnsi="宋体" w:eastAsia="宋体" w:cs="宋体"/>
        <w:spacing w:val="27"/>
        <w:sz w:val="17"/>
        <w:szCs w:val="17"/>
      </w:rPr>
      <w:t xml:space="preserve"> </w:t>
    </w:r>
    <w:r>
      <w:rPr>
        <w:rFonts w:hint="eastAsia" w:ascii="宋体" w:hAnsi="宋体" w:eastAsia="宋体" w:cs="宋体"/>
        <w:spacing w:val="27"/>
        <w:sz w:val="17"/>
        <w:szCs w:val="17"/>
        <w:lang w:val="en-US" w:eastAsia="zh-CN"/>
      </w:rPr>
      <w:t>4</w:t>
    </w:r>
    <w:r>
      <w:rPr>
        <w:rFonts w:ascii="宋体" w:hAnsi="宋体" w:eastAsia="宋体" w:cs="宋体"/>
        <w:spacing w:val="28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页</w:t>
    </w:r>
    <w:r>
      <w:rPr>
        <w:rFonts w:ascii="宋体" w:hAnsi="宋体" w:eastAsia="宋体" w:cs="宋体"/>
        <w:spacing w:val="23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共</w:t>
    </w:r>
    <w:r>
      <w:rPr>
        <w:rFonts w:ascii="宋体" w:hAnsi="宋体" w:eastAsia="宋体" w:cs="宋体"/>
        <w:spacing w:val="25"/>
        <w:sz w:val="17"/>
        <w:szCs w:val="17"/>
      </w:rPr>
      <w:t xml:space="preserve"> </w:t>
    </w:r>
    <w:r>
      <w:rPr>
        <w:rFonts w:hint="eastAsia" w:ascii="宋体" w:hAnsi="宋体" w:eastAsia="宋体" w:cs="宋体"/>
        <w:spacing w:val="25"/>
        <w:sz w:val="17"/>
        <w:szCs w:val="17"/>
        <w:lang w:val="en-US" w:eastAsia="zh-CN"/>
      </w:rPr>
      <w:t>4</w:t>
    </w:r>
    <w:r>
      <w:rPr>
        <w:rFonts w:ascii="宋体" w:hAnsi="宋体" w:eastAsia="宋体" w:cs="宋体"/>
        <w:spacing w:val="28"/>
        <w:sz w:val="17"/>
        <w:szCs w:val="17"/>
      </w:rPr>
      <w:t xml:space="preserve"> </w:t>
    </w:r>
    <w:r>
      <w:rPr>
        <w:rFonts w:ascii="宋体" w:hAnsi="宋体" w:eastAsia="宋体" w:cs="宋体"/>
        <w:spacing w:val="-7"/>
        <w:sz w:val="17"/>
        <w:szCs w:val="17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24296">
    <w:pPr>
      <w:spacing w:before="45" w:line="219" w:lineRule="auto"/>
      <w:ind w:left="1029"/>
      <w:rPr>
        <w:rFonts w:ascii="宋体" w:hAnsi="宋体" w:eastAsia="宋体" w:cs="宋体"/>
        <w:sz w:val="17"/>
        <w:szCs w:val="17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649605</wp:posOffset>
          </wp:positionH>
          <wp:positionV relativeFrom="paragraph">
            <wp:posOffset>130810</wp:posOffset>
          </wp:positionV>
          <wp:extent cx="6348095" cy="6350"/>
          <wp:effectExtent l="0" t="0" r="0" b="0"/>
          <wp:wrapNone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4786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color w:val="305050"/>
        <w:spacing w:val="1"/>
        <w:sz w:val="17"/>
        <w:szCs w:val="17"/>
      </w:rPr>
      <w:t xml:space="preserve">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7C9A2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A34AE0"/>
    <w:rsid w:val="014C4DA3"/>
    <w:rsid w:val="0ABF2D9A"/>
    <w:rsid w:val="0CEC11E8"/>
    <w:rsid w:val="171036E9"/>
    <w:rsid w:val="1E4946EC"/>
    <w:rsid w:val="2604714B"/>
    <w:rsid w:val="2A0704E0"/>
    <w:rsid w:val="2CA86954"/>
    <w:rsid w:val="2F815D3C"/>
    <w:rsid w:val="33F97BC3"/>
    <w:rsid w:val="43952E7B"/>
    <w:rsid w:val="43DD12AF"/>
    <w:rsid w:val="4C4B0D80"/>
    <w:rsid w:val="4FBB03E3"/>
    <w:rsid w:val="51F53C68"/>
    <w:rsid w:val="528D1442"/>
    <w:rsid w:val="5421641B"/>
    <w:rsid w:val="5D6E48CE"/>
    <w:rsid w:val="5EFC6636"/>
    <w:rsid w:val="62B55D90"/>
    <w:rsid w:val="635554F9"/>
    <w:rsid w:val="64642F8C"/>
    <w:rsid w:val="69197DE4"/>
    <w:rsid w:val="69783D56"/>
    <w:rsid w:val="6E665DB8"/>
    <w:rsid w:val="720C6738"/>
    <w:rsid w:val="72352055"/>
    <w:rsid w:val="729B6B8D"/>
    <w:rsid w:val="72FC67AC"/>
    <w:rsid w:val="7528708E"/>
    <w:rsid w:val="76AF1AA2"/>
    <w:rsid w:val="7B093938"/>
    <w:rsid w:val="7BF32951"/>
    <w:rsid w:val="7E2E5C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2625</Words>
  <Characters>2796</Characters>
  <TotalTime>83</TotalTime>
  <ScaleCrop>false</ScaleCrop>
  <LinksUpToDate>false</LinksUpToDate>
  <CharactersWithSpaces>2883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2026-06-10T15:41:00Z</dcterms:created>
  <dc:creator>admin</dc:creator>
  <cp:lastModifiedBy>cc</cp:lastModifiedBy>
  <dcterms:modified xsi:type="dcterms:W3CDTF">2026-09-18T07:31:48Z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2026-06-10T15:41:25Z</vt:filetime>
  </property>
  <property fmtid="{D5CDD505-2E9C-101B-9397-08002B2CF9AE}" pid="4" name="UsrData">
    <vt:lpwstr>6a29151e79f359002053e592wl</vt:lpwstr>
  </property>
  <property fmtid="{D5CDD505-2E9C-101B-9397-08002B2CF9AE}" pid="5" name="KSOTemplateDocerSaveRecord">
    <vt:lpwstr>eyJoZGlkIjoiZjMyZTNhNTFmZWNlMTJjN2QzOGMzZTg4NThhYzUwODciLCJ1c2VySWQiOiI3MDc3OTgxMzEifQ==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8719CE25998647D887A786865B8081B3_13</vt:lpwstr>
  </property>
</Properties>
</file>