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华文中宋" w:eastAsia="方正小标宋简体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数字化X射线成像系统采购项目需求</w:t>
      </w:r>
    </w:p>
    <w:p>
      <w:pPr>
        <w:jc w:val="center"/>
        <w:rPr>
          <w:rFonts w:ascii="华文中宋" w:hAnsi="华文中宋" w:eastAsia="华文中宋" w:cs="微软雅黑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480" w:firstLineChars="200"/>
        <w:jc w:val="left"/>
        <w:rPr>
          <w:rFonts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一、设备名称：数字化X射线成像系统</w:t>
      </w:r>
    </w:p>
    <w:p>
      <w:pPr>
        <w:spacing w:line="360" w:lineRule="auto"/>
        <w:ind w:firstLine="480" w:firstLineChars="20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二、项目背景：</w:t>
      </w:r>
    </w:p>
    <w:p>
      <w:pPr>
        <w:spacing w:line="360" w:lineRule="auto"/>
        <w:ind w:firstLine="480" w:firstLineChars="200"/>
        <w:jc w:val="left"/>
        <w:rPr>
          <w:rFonts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受相关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基层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结核病防治机构委托，拟集中采购数字化X射线成像系统一批。本项目采购主体为各相关结核病防治机构，经费来源财政经费，根据省财政厅下达的经费分配方案，按照“集采分签”原则，实行统一采购，各相关结核病防治机构负责分别与供应商签订合同签订，完成货物安装、调试、验收、等工作。</w:t>
      </w:r>
    </w:p>
    <w:p>
      <w:pPr>
        <w:spacing w:line="360" w:lineRule="auto"/>
        <w:ind w:firstLine="480" w:firstLineChars="200"/>
        <w:jc w:val="left"/>
        <w:rPr>
          <w:rFonts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三、预算金额：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60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万元/台</w:t>
      </w:r>
    </w:p>
    <w:p>
      <w:pPr>
        <w:spacing w:line="360" w:lineRule="auto"/>
        <w:ind w:firstLine="480" w:firstLineChars="20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四、主要功能或者目标：</w:t>
      </w:r>
    </w:p>
    <w:p>
      <w:pPr>
        <w:spacing w:line="360" w:lineRule="auto"/>
        <w:ind w:firstLine="480" w:firstLineChars="20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能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用于胸部、腹部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等部位的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拍摄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作数字化 X 射线摄影诊断使用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五、主要配置清单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5238"/>
        <w:gridCol w:w="24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5238" w:type="dxa"/>
            <w:noWrap w:val="0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平板</w:t>
            </w: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探测器</w:t>
            </w:r>
          </w:p>
        </w:tc>
        <w:tc>
          <w:tcPr>
            <w:tcW w:w="2462" w:type="dxa"/>
            <w:noWrap w:val="0"/>
            <w:vAlign w:val="center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X射线管组件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高频高压发生器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摄影机架 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 滤线栅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DR图像采集工作站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医用液晶显示器及阅片工作站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303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default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5238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default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胶片打印机</w:t>
            </w:r>
          </w:p>
        </w:tc>
        <w:tc>
          <w:tcPr>
            <w:tcW w:w="2462" w:type="dxa"/>
            <w:noWrap w:val="0"/>
            <w:vAlign w:val="top"/>
          </w:tcPr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华文中宋" w:eastAsia="仿宋_GB2312" w:cs="微软雅黑"/>
                <w:color w:val="000000" w:themeColor="text1"/>
                <w:sz w:val="24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</w:tr>
    </w:tbl>
    <w:p>
      <w:pPr>
        <w:spacing w:line="360" w:lineRule="auto"/>
        <w:ind w:firstLine="480" w:firstLineChars="20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注：供应商在满足上述清单情况下，可根据实际情况增加配置。送货到采购方指定的单位进行免费安装及调试。合同履行期限：合同签订生效后30个日历日内完成交货及安装调试。</w:t>
      </w:r>
    </w:p>
    <w:p>
      <w:pPr>
        <w:spacing w:line="360" w:lineRule="auto"/>
        <w:ind w:firstLine="480" w:firstLineChars="20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六、需满足的要求：</w:t>
      </w:r>
      <w:bookmarkStart w:id="0" w:name="_GoBack"/>
      <w:bookmarkEnd w:id="0"/>
    </w:p>
    <w:p>
      <w:pPr>
        <w:spacing w:line="360" w:lineRule="auto"/>
        <w:ind w:left="479" w:leftChars="228" w:firstLine="0" w:firstLineChars="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1、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供应商具有《医疗器械生产企业许可证》或《医疗器械经营企业许可证》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2、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供应商所投产品具有有效的《医疗器械注册证》及注册登记表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ind w:firstLine="480" w:firstLineChars="200"/>
        <w:jc w:val="left"/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>3、</w:t>
      </w:r>
      <w:r>
        <w:rPr>
          <w:rFonts w:hint="eastAsia" w:ascii="仿宋_GB2312" w:hAnsi="华文中宋" w:eastAsia="仿宋_GB2312" w:cs="微软雅黑"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整体质保不低于三年。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24D"/>
    <w:rsid w:val="000308BB"/>
    <w:rsid w:val="000C10B7"/>
    <w:rsid w:val="000E44B7"/>
    <w:rsid w:val="00122205"/>
    <w:rsid w:val="00140FE6"/>
    <w:rsid w:val="00145896"/>
    <w:rsid w:val="00146BF9"/>
    <w:rsid w:val="00172055"/>
    <w:rsid w:val="00174969"/>
    <w:rsid w:val="001A59C0"/>
    <w:rsid w:val="00224B6E"/>
    <w:rsid w:val="00235CC3"/>
    <w:rsid w:val="00254704"/>
    <w:rsid w:val="002666ED"/>
    <w:rsid w:val="002819E0"/>
    <w:rsid w:val="00285D61"/>
    <w:rsid w:val="002C79CA"/>
    <w:rsid w:val="002E61C1"/>
    <w:rsid w:val="00303F22"/>
    <w:rsid w:val="0030788A"/>
    <w:rsid w:val="00333476"/>
    <w:rsid w:val="0035411D"/>
    <w:rsid w:val="003734E3"/>
    <w:rsid w:val="00383DB6"/>
    <w:rsid w:val="003A57CA"/>
    <w:rsid w:val="003B01AA"/>
    <w:rsid w:val="003E04B3"/>
    <w:rsid w:val="0040322E"/>
    <w:rsid w:val="00467C98"/>
    <w:rsid w:val="00483114"/>
    <w:rsid w:val="004A6821"/>
    <w:rsid w:val="004C4DA6"/>
    <w:rsid w:val="004D18E2"/>
    <w:rsid w:val="004F5DD8"/>
    <w:rsid w:val="005007BB"/>
    <w:rsid w:val="0051790A"/>
    <w:rsid w:val="00527226"/>
    <w:rsid w:val="00577345"/>
    <w:rsid w:val="005A3CAD"/>
    <w:rsid w:val="005A67B2"/>
    <w:rsid w:val="005B6FB5"/>
    <w:rsid w:val="005E63D8"/>
    <w:rsid w:val="005F605F"/>
    <w:rsid w:val="00632084"/>
    <w:rsid w:val="00632B1C"/>
    <w:rsid w:val="006709F2"/>
    <w:rsid w:val="006A1BA3"/>
    <w:rsid w:val="006B4122"/>
    <w:rsid w:val="007029CD"/>
    <w:rsid w:val="007245C5"/>
    <w:rsid w:val="00755175"/>
    <w:rsid w:val="00757164"/>
    <w:rsid w:val="00781A02"/>
    <w:rsid w:val="007B17AF"/>
    <w:rsid w:val="007B6CB7"/>
    <w:rsid w:val="007D1163"/>
    <w:rsid w:val="0087100D"/>
    <w:rsid w:val="008A582F"/>
    <w:rsid w:val="008C6A19"/>
    <w:rsid w:val="008D40E4"/>
    <w:rsid w:val="008D5289"/>
    <w:rsid w:val="009116C7"/>
    <w:rsid w:val="00921254"/>
    <w:rsid w:val="0095624D"/>
    <w:rsid w:val="009773C0"/>
    <w:rsid w:val="00980B15"/>
    <w:rsid w:val="009A5DBF"/>
    <w:rsid w:val="009B455E"/>
    <w:rsid w:val="009E7E4B"/>
    <w:rsid w:val="00A00CF1"/>
    <w:rsid w:val="00A079F5"/>
    <w:rsid w:val="00A214FB"/>
    <w:rsid w:val="00A267CD"/>
    <w:rsid w:val="00A566FD"/>
    <w:rsid w:val="00A67ABB"/>
    <w:rsid w:val="00AA4F43"/>
    <w:rsid w:val="00B26EA4"/>
    <w:rsid w:val="00B71D4C"/>
    <w:rsid w:val="00B73346"/>
    <w:rsid w:val="00BC602A"/>
    <w:rsid w:val="00C15814"/>
    <w:rsid w:val="00C41A4C"/>
    <w:rsid w:val="00C76793"/>
    <w:rsid w:val="00CE1A54"/>
    <w:rsid w:val="00CE6CA8"/>
    <w:rsid w:val="00D223DD"/>
    <w:rsid w:val="00D7380F"/>
    <w:rsid w:val="00DA429F"/>
    <w:rsid w:val="00DA6AEF"/>
    <w:rsid w:val="00DD02AC"/>
    <w:rsid w:val="00DD0AC1"/>
    <w:rsid w:val="00DE0129"/>
    <w:rsid w:val="00DE26A2"/>
    <w:rsid w:val="00DF52D8"/>
    <w:rsid w:val="00DF62F0"/>
    <w:rsid w:val="00E27B99"/>
    <w:rsid w:val="00E40A80"/>
    <w:rsid w:val="00E64D6D"/>
    <w:rsid w:val="00E7780D"/>
    <w:rsid w:val="00EA3528"/>
    <w:rsid w:val="00EE7593"/>
    <w:rsid w:val="00F10255"/>
    <w:rsid w:val="00F120F2"/>
    <w:rsid w:val="00F1594D"/>
    <w:rsid w:val="00F2246A"/>
    <w:rsid w:val="00F5488A"/>
    <w:rsid w:val="00F67D85"/>
    <w:rsid w:val="21893172"/>
    <w:rsid w:val="35832E23"/>
    <w:rsid w:val="3A313D45"/>
    <w:rsid w:val="512C2704"/>
    <w:rsid w:val="55CF6A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semiHidden/>
    <w:qFormat/>
    <w:uiPriority w:val="0"/>
    <w:pPr>
      <w:adjustRightInd w:val="0"/>
      <w:spacing w:before="120"/>
      <w:textAlignment w:val="baseline"/>
    </w:pPr>
    <w:rPr>
      <w:rFonts w:eastAsia="微软雅黑" w:cs="Arial"/>
      <w:kern w:val="0"/>
      <w:sz w:val="24"/>
      <w:szCs w:val="20"/>
      <w:lang w:eastAsia="ja-JP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4"/>
    </w:rPr>
  </w:style>
  <w:style w:type="paragraph" w:styleId="6">
    <w:name w:val="Title"/>
    <w:basedOn w:val="1"/>
    <w:next w:val="1"/>
    <w:link w:val="1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9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qFormat/>
    <w:uiPriority w:val="99"/>
    <w:rPr>
      <w:sz w:val="18"/>
      <w:szCs w:val="18"/>
    </w:rPr>
  </w:style>
  <w:style w:type="character" w:customStyle="1" w:styleId="11">
    <w:name w:val="标题 Char"/>
    <w:link w:val="6"/>
    <w:qFormat/>
    <w:uiPriority w:val="0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12">
    <w:name w:val="标题 Char1"/>
    <w:basedOn w:val="8"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paragraph" w:styleId="13">
    <w:name w:val="List Paragraph"/>
    <w:basedOn w:val="1"/>
    <w:qFormat/>
    <w:uiPriority w:val="34"/>
    <w:pPr>
      <w:spacing w:line="460" w:lineRule="exact"/>
      <w:ind w:firstLine="420" w:firstLineChars="200"/>
    </w:pPr>
    <w:rPr>
      <w:rFonts w:eastAsia="宋体"/>
    </w:rPr>
  </w:style>
  <w:style w:type="character" w:customStyle="1" w:styleId="14">
    <w:name w:val="Body text|1_"/>
    <w:basedOn w:val="8"/>
    <w:link w:val="15"/>
    <w:uiPriority w:val="0"/>
    <w:rPr>
      <w:rFonts w:ascii="宋体" w:hAnsi="宋体" w:eastAsia="宋体" w:cs="宋体"/>
      <w:color w:val="000000"/>
      <w:sz w:val="24"/>
      <w:szCs w:val="24"/>
      <w:lang w:val="zh-TW" w:eastAsia="zh-TW" w:bidi="zh-TW"/>
    </w:rPr>
  </w:style>
  <w:style w:type="paragraph" w:customStyle="1" w:styleId="15">
    <w:name w:val="Body text|1"/>
    <w:basedOn w:val="1"/>
    <w:link w:val="14"/>
    <w:qFormat/>
    <w:uiPriority w:val="0"/>
    <w:pPr>
      <w:spacing w:line="480" w:lineRule="auto"/>
      <w:ind w:firstLine="400"/>
      <w:jc w:val="left"/>
    </w:pPr>
    <w:rPr>
      <w:rFonts w:ascii="宋体" w:hAnsi="宋体" w:eastAsia="宋体" w:cs="宋体"/>
      <w:color w:val="000000"/>
      <w:kern w:val="0"/>
      <w:sz w:val="24"/>
      <w:szCs w:val="24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CD6A09-D6A0-46F3-A607-A909C0C1A4A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111</Words>
  <Characters>639</Characters>
  <Lines>5</Lines>
  <Paragraphs>1</Paragraphs>
  <TotalTime>1</TotalTime>
  <ScaleCrop>false</ScaleCrop>
  <LinksUpToDate>false</LinksUpToDate>
  <CharactersWithSpaces>749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2021-03-17T03:22:00Z</dcterms:created>
  <dc:creator>Liangyb</dc:creator>
  <cp:lastModifiedBy>然儿</cp:lastModifiedBy>
  <dcterms:modified xsi:type="dcterms:W3CDTF">2021-11-10T07:40:11Z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F03CD62831E94F6580ABBE0FE1160CE7</vt:lpwstr>
  </property>
</Properties>
</file>